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464B1" w14:textId="77777777" w:rsidR="00A76CC4" w:rsidRDefault="00A76CC4" w:rsidP="00F55BE7">
      <w:pPr>
        <w:jc w:val="center"/>
        <w:rPr>
          <w:rFonts w:asciiTheme="minorHAnsi" w:hAnsiTheme="minorHAnsi" w:cs="Tahoma"/>
          <w:b/>
          <w:sz w:val="32"/>
          <w:szCs w:val="32"/>
          <w:u w:val="single"/>
          <w:lang w:eastAsia="en-GB"/>
        </w:rPr>
      </w:pPr>
    </w:p>
    <w:p w14:paraId="4127C992" w14:textId="77777777" w:rsidR="00DE369F" w:rsidRPr="00DE369F" w:rsidRDefault="00FB04C6" w:rsidP="00F55BE7">
      <w:pPr>
        <w:jc w:val="center"/>
        <w:rPr>
          <w:rFonts w:asciiTheme="minorHAnsi" w:hAnsiTheme="minorHAnsi" w:cs="Tahoma"/>
          <w:b/>
          <w:sz w:val="96"/>
          <w:szCs w:val="96"/>
          <w:u w:val="single"/>
          <w:lang w:eastAsia="en-GB"/>
        </w:rPr>
      </w:pPr>
      <w:r w:rsidRPr="00DE369F">
        <w:rPr>
          <w:rFonts w:asciiTheme="minorHAnsi" w:hAnsiTheme="minorHAnsi" w:cs="Tahoma"/>
          <w:b/>
          <w:sz w:val="96"/>
          <w:szCs w:val="96"/>
          <w:u w:val="single"/>
          <w:lang w:eastAsia="en-GB"/>
        </w:rPr>
        <w:t xml:space="preserve">PATIENT </w:t>
      </w:r>
      <w:r w:rsidR="00EF1774" w:rsidRPr="00DE369F">
        <w:rPr>
          <w:rFonts w:asciiTheme="minorHAnsi" w:hAnsiTheme="minorHAnsi" w:cs="Tahoma"/>
          <w:b/>
          <w:sz w:val="96"/>
          <w:szCs w:val="96"/>
          <w:u w:val="single"/>
          <w:lang w:eastAsia="en-GB"/>
        </w:rPr>
        <w:t>PRIVACY NOTICE</w:t>
      </w:r>
      <w:r w:rsidR="00937101" w:rsidRPr="00DE369F">
        <w:rPr>
          <w:rFonts w:asciiTheme="minorHAnsi" w:hAnsiTheme="minorHAnsi" w:cs="Tahoma"/>
          <w:b/>
          <w:sz w:val="96"/>
          <w:szCs w:val="96"/>
          <w:u w:val="single"/>
          <w:lang w:eastAsia="en-GB"/>
        </w:rPr>
        <w:t xml:space="preserve"> </w:t>
      </w:r>
    </w:p>
    <w:p w14:paraId="2E6CB5D7" w14:textId="77777777" w:rsidR="00DE369F" w:rsidRDefault="00DE369F" w:rsidP="00F55BE7">
      <w:pPr>
        <w:jc w:val="center"/>
        <w:rPr>
          <w:rFonts w:asciiTheme="minorHAnsi" w:hAnsiTheme="minorHAnsi" w:cs="Tahoma"/>
          <w:b/>
          <w:sz w:val="48"/>
          <w:szCs w:val="48"/>
          <w:u w:val="single"/>
          <w:lang w:eastAsia="en-GB"/>
        </w:rPr>
      </w:pPr>
      <w:r>
        <w:rPr>
          <w:rFonts w:asciiTheme="minorHAnsi" w:hAnsiTheme="minorHAnsi" w:cs="Tahoma"/>
          <w:b/>
          <w:sz w:val="48"/>
          <w:szCs w:val="48"/>
          <w:u w:val="single"/>
          <w:lang w:eastAsia="en-GB"/>
        </w:rPr>
        <w:t>DETAILED VERSION</w:t>
      </w:r>
    </w:p>
    <w:p w14:paraId="1B88BDBE" w14:textId="77777777" w:rsidR="00EF1774" w:rsidRDefault="00F945AD" w:rsidP="00F55BE7">
      <w:pPr>
        <w:jc w:val="center"/>
        <w:rPr>
          <w:rFonts w:asciiTheme="minorHAnsi" w:hAnsiTheme="minorHAnsi" w:cs="Tahoma"/>
          <w:b/>
          <w:sz w:val="48"/>
          <w:szCs w:val="48"/>
          <w:u w:val="single"/>
          <w:lang w:eastAsia="en-GB"/>
        </w:rPr>
      </w:pPr>
      <w:r>
        <w:rPr>
          <w:rFonts w:asciiTheme="minorHAnsi" w:hAnsiTheme="minorHAnsi" w:cs="Tahoma"/>
          <w:b/>
          <w:sz w:val="48"/>
          <w:szCs w:val="48"/>
          <w:u w:val="single"/>
          <w:lang w:eastAsia="en-GB"/>
        </w:rPr>
        <w:t>(including Data Protection Impact A</w:t>
      </w:r>
      <w:r w:rsidR="00DE369F">
        <w:rPr>
          <w:rFonts w:asciiTheme="minorHAnsi" w:hAnsiTheme="minorHAnsi" w:cs="Tahoma"/>
          <w:b/>
          <w:sz w:val="48"/>
          <w:szCs w:val="48"/>
          <w:u w:val="single"/>
          <w:lang w:eastAsia="en-GB"/>
        </w:rPr>
        <w:t>ssessments</w:t>
      </w:r>
      <w:r>
        <w:rPr>
          <w:rFonts w:asciiTheme="minorHAnsi" w:hAnsiTheme="minorHAnsi" w:cs="Tahoma"/>
          <w:b/>
          <w:sz w:val="48"/>
          <w:szCs w:val="48"/>
          <w:u w:val="single"/>
          <w:lang w:eastAsia="en-GB"/>
        </w:rPr>
        <w:t xml:space="preserve"> - PIAs</w:t>
      </w:r>
      <w:r w:rsidR="00DE369F">
        <w:rPr>
          <w:rFonts w:asciiTheme="minorHAnsi" w:hAnsiTheme="minorHAnsi" w:cs="Tahoma"/>
          <w:b/>
          <w:sz w:val="48"/>
          <w:szCs w:val="48"/>
          <w:u w:val="single"/>
          <w:lang w:eastAsia="en-GB"/>
        </w:rPr>
        <w:t>)</w:t>
      </w:r>
    </w:p>
    <w:p w14:paraId="67E3E42F" w14:textId="77777777" w:rsidR="005C55C7" w:rsidRDefault="005C55C7" w:rsidP="005C55C7">
      <w:pPr>
        <w:jc w:val="both"/>
        <w:rPr>
          <w:b/>
          <w:bCs/>
          <w:iCs/>
          <w:u w:val="single"/>
        </w:rPr>
      </w:pPr>
    </w:p>
    <w:p w14:paraId="2CB5C7D3" w14:textId="77777777" w:rsidR="005C55C7" w:rsidRPr="005C55C7" w:rsidRDefault="005C55C7" w:rsidP="005C55C7">
      <w:pPr>
        <w:jc w:val="both"/>
        <w:rPr>
          <w:rFonts w:asciiTheme="minorHAnsi" w:hAnsiTheme="minorHAnsi"/>
          <w:b/>
          <w:bCs/>
          <w:iCs/>
          <w:sz w:val="22"/>
          <w:szCs w:val="22"/>
          <w:u w:val="single"/>
        </w:rPr>
      </w:pPr>
      <w:r w:rsidRPr="005C55C7">
        <w:rPr>
          <w:rFonts w:asciiTheme="minorHAnsi" w:hAnsiTheme="minorHAnsi"/>
          <w:b/>
          <w:bCs/>
          <w:iCs/>
          <w:sz w:val="22"/>
          <w:szCs w:val="22"/>
          <w:u w:val="single"/>
        </w:rPr>
        <w:t>Coronavirus (COVID-19) pandemic and your information</w:t>
      </w:r>
    </w:p>
    <w:p w14:paraId="54BFC0F1" w14:textId="77777777" w:rsidR="005C55C7" w:rsidRDefault="005C55C7" w:rsidP="005C55C7">
      <w:pPr>
        <w:jc w:val="both"/>
        <w:rPr>
          <w:rFonts w:asciiTheme="minorHAnsi" w:hAnsiTheme="minorHAnsi"/>
          <w:iCs/>
          <w:sz w:val="22"/>
          <w:szCs w:val="22"/>
        </w:rPr>
      </w:pPr>
      <w:r w:rsidRPr="005C55C7">
        <w:rPr>
          <w:rFonts w:asciiTheme="minorHAnsi" w:hAnsiTheme="minorHAnsi"/>
          <w:iCs/>
          <w:sz w:val="22"/>
          <w:szCs w:val="22"/>
        </w:rPr>
        <w:t>The ICO recognises the unprecedented challenges the NHS and other health professionals are facing during the Coronavirus (COVID-19) pandemic.</w:t>
      </w:r>
    </w:p>
    <w:p w14:paraId="5B59CED7" w14:textId="77777777" w:rsidR="005C55C7" w:rsidRPr="005C55C7" w:rsidRDefault="005C55C7" w:rsidP="005C55C7">
      <w:pPr>
        <w:jc w:val="both"/>
        <w:rPr>
          <w:rFonts w:asciiTheme="minorHAnsi" w:hAnsiTheme="minorHAnsi"/>
          <w:sz w:val="22"/>
          <w:szCs w:val="22"/>
        </w:rPr>
      </w:pPr>
    </w:p>
    <w:p w14:paraId="1F610086" w14:textId="77777777" w:rsidR="005C55C7" w:rsidRDefault="005C55C7" w:rsidP="005C55C7">
      <w:pPr>
        <w:jc w:val="both"/>
        <w:rPr>
          <w:rFonts w:asciiTheme="minorHAnsi" w:hAnsiTheme="minorHAnsi"/>
          <w:iCs/>
          <w:sz w:val="22"/>
          <w:szCs w:val="22"/>
        </w:rPr>
      </w:pPr>
      <w:r w:rsidRPr="005C55C7">
        <w:rPr>
          <w:rFonts w:asciiTheme="minorHAnsi" w:hAnsiTheme="minorHAnsi"/>
          <w:iCs/>
          <w:sz w:val="22"/>
          <w:szCs w:val="22"/>
        </w:rPr>
        <w:t>The ICO also recognise that 'Public bodies may require additional collection and sharing of personal data to protect against serious threats to public health.' The Government have also taken action in respect of this and on 20th March 2020 the Secretary of State for Health and Social Care issued a Notice under Regulation 3(4) of The Health Service (Control of Patient Information) Regulations 2002 requiring organisations such as GP Practices to use your information to help GP Practices and other healthcare organisations to respond to and deal with the COVID-19 pandemic.</w:t>
      </w:r>
    </w:p>
    <w:p w14:paraId="675DD62A" w14:textId="77777777" w:rsidR="005C55C7" w:rsidRPr="005C55C7" w:rsidRDefault="005C55C7" w:rsidP="005C55C7">
      <w:pPr>
        <w:jc w:val="both"/>
        <w:rPr>
          <w:rFonts w:asciiTheme="minorHAnsi" w:hAnsiTheme="minorHAnsi"/>
          <w:iCs/>
          <w:sz w:val="22"/>
          <w:szCs w:val="22"/>
        </w:rPr>
      </w:pPr>
    </w:p>
    <w:p w14:paraId="15EE0006" w14:textId="77777777" w:rsidR="005C55C7" w:rsidRDefault="005C55C7" w:rsidP="005C55C7">
      <w:pPr>
        <w:jc w:val="both"/>
        <w:rPr>
          <w:rFonts w:asciiTheme="minorHAnsi" w:hAnsiTheme="minorHAnsi"/>
          <w:iCs/>
          <w:sz w:val="22"/>
          <w:szCs w:val="22"/>
        </w:rPr>
      </w:pPr>
      <w:proofErr w:type="gramStart"/>
      <w:r w:rsidRPr="005C55C7">
        <w:rPr>
          <w:rFonts w:asciiTheme="minorHAnsi" w:hAnsiTheme="minorHAnsi"/>
          <w:iCs/>
          <w:sz w:val="22"/>
          <w:szCs w:val="22"/>
        </w:rPr>
        <w:t>In order to</w:t>
      </w:r>
      <w:proofErr w:type="gramEnd"/>
      <w:r w:rsidRPr="005C55C7">
        <w:rPr>
          <w:rFonts w:asciiTheme="minorHAnsi" w:hAnsiTheme="minorHAnsi"/>
          <w:iCs/>
          <w:sz w:val="22"/>
          <w:szCs w:val="22"/>
        </w:rPr>
        <w:t xml:space="preserve"> look after your healthcare needs during this difficult time, we may </w:t>
      </w:r>
      <w:proofErr w:type="gramStart"/>
      <w:r w:rsidRPr="005C55C7">
        <w:rPr>
          <w:rFonts w:asciiTheme="minorHAnsi" w:hAnsiTheme="minorHAnsi"/>
          <w:iCs/>
          <w:sz w:val="22"/>
          <w:szCs w:val="22"/>
        </w:rPr>
        <w:t>urgently  need</w:t>
      </w:r>
      <w:proofErr w:type="gramEnd"/>
      <w:r w:rsidRPr="005C55C7">
        <w:rPr>
          <w:rFonts w:asciiTheme="minorHAnsi" w:hAnsiTheme="minorHAnsi"/>
          <w:iCs/>
          <w:sz w:val="22"/>
          <w:szCs w:val="22"/>
        </w:rPr>
        <w:t xml:space="preserve"> to share your personal information, including medical records, with clinical and </w:t>
      </w:r>
      <w:proofErr w:type="gramStart"/>
      <w:r w:rsidRPr="005C55C7">
        <w:rPr>
          <w:rFonts w:asciiTheme="minorHAnsi" w:hAnsiTheme="minorHAnsi"/>
          <w:iCs/>
          <w:sz w:val="22"/>
          <w:szCs w:val="22"/>
        </w:rPr>
        <w:t>non clinical</w:t>
      </w:r>
      <w:proofErr w:type="gramEnd"/>
      <w:r w:rsidRPr="005C55C7">
        <w:rPr>
          <w:rFonts w:asciiTheme="minorHAnsi" w:hAnsiTheme="minorHAnsi"/>
          <w:iCs/>
          <w:sz w:val="22"/>
          <w:szCs w:val="22"/>
        </w:rPr>
        <w:t xml:space="preserve"> staff who belong to organisations that are permitted to use your information and need to use it to help deal with the Covid-19 pandemic. This could (amongst other measures) consist of either treating you or a member of your family and </w:t>
      </w:r>
      <w:proofErr w:type="gramStart"/>
      <w:r w:rsidRPr="005C55C7">
        <w:rPr>
          <w:rFonts w:asciiTheme="minorHAnsi" w:hAnsiTheme="minorHAnsi"/>
          <w:iCs/>
          <w:sz w:val="22"/>
          <w:szCs w:val="22"/>
        </w:rPr>
        <w:t>enable</w:t>
      </w:r>
      <w:proofErr w:type="gramEnd"/>
      <w:r w:rsidRPr="005C55C7">
        <w:rPr>
          <w:rFonts w:asciiTheme="minorHAnsi" w:hAnsiTheme="minorHAnsi"/>
          <w:iCs/>
          <w:sz w:val="22"/>
          <w:szCs w:val="22"/>
        </w:rPr>
        <w:t xml:space="preserve"> us and other healthcare organisations to monitor the disease, assess risk and manage the spread of the disease. </w:t>
      </w:r>
    </w:p>
    <w:p w14:paraId="668395D5" w14:textId="77777777" w:rsidR="005C55C7" w:rsidRPr="005C55C7" w:rsidRDefault="005C55C7" w:rsidP="005C55C7">
      <w:pPr>
        <w:jc w:val="both"/>
        <w:rPr>
          <w:rFonts w:asciiTheme="minorHAnsi" w:hAnsiTheme="minorHAnsi"/>
          <w:sz w:val="22"/>
          <w:szCs w:val="22"/>
        </w:rPr>
      </w:pPr>
    </w:p>
    <w:p w14:paraId="6117FA4C" w14:textId="77777777" w:rsidR="005C55C7" w:rsidRDefault="005C55C7" w:rsidP="005C55C7">
      <w:pPr>
        <w:jc w:val="both"/>
        <w:rPr>
          <w:rFonts w:asciiTheme="minorHAnsi" w:hAnsiTheme="minorHAnsi"/>
          <w:iCs/>
          <w:sz w:val="22"/>
          <w:szCs w:val="22"/>
        </w:rPr>
      </w:pPr>
      <w:r w:rsidRPr="005C55C7">
        <w:rPr>
          <w:rFonts w:asciiTheme="minorHAnsi" w:hAnsiTheme="minorHAnsi"/>
          <w:iCs/>
          <w:sz w:val="22"/>
          <w:szCs w:val="22"/>
        </w:rPr>
        <w:t xml:space="preserve">Please be assured that we will only share information and health data that is </w:t>
      </w:r>
      <w:r w:rsidRPr="005C55C7">
        <w:rPr>
          <w:rFonts w:asciiTheme="minorHAnsi" w:hAnsiTheme="minorHAnsi"/>
          <w:b/>
          <w:bCs/>
          <w:iCs/>
          <w:sz w:val="22"/>
          <w:szCs w:val="22"/>
        </w:rPr>
        <w:t>necessary</w:t>
      </w:r>
      <w:r w:rsidRPr="005C55C7">
        <w:rPr>
          <w:rFonts w:asciiTheme="minorHAnsi" w:hAnsiTheme="minorHAnsi"/>
          <w:iCs/>
          <w:sz w:val="22"/>
          <w:szCs w:val="22"/>
        </w:rPr>
        <w:t xml:space="preserve"> to meet </w:t>
      </w:r>
      <w:proofErr w:type="gramStart"/>
      <w:r w:rsidRPr="005C55C7">
        <w:rPr>
          <w:rFonts w:asciiTheme="minorHAnsi" w:hAnsiTheme="minorHAnsi"/>
          <w:iCs/>
          <w:sz w:val="22"/>
          <w:szCs w:val="22"/>
        </w:rPr>
        <w:t>yours</w:t>
      </w:r>
      <w:proofErr w:type="gramEnd"/>
      <w:r w:rsidRPr="005C55C7">
        <w:rPr>
          <w:rFonts w:asciiTheme="minorHAnsi" w:hAnsiTheme="minorHAnsi"/>
          <w:iCs/>
          <w:sz w:val="22"/>
          <w:szCs w:val="22"/>
        </w:rPr>
        <w:t xml:space="preserve"> and public healthcare needs. The Secretary of State for Health and Social Care has also stated that these measures are temporary and will expire on 30th September 2020 unless a further extension is required. Any further extension </w:t>
      </w:r>
      <w:proofErr w:type="gramStart"/>
      <w:r w:rsidRPr="005C55C7">
        <w:rPr>
          <w:rFonts w:asciiTheme="minorHAnsi" w:hAnsiTheme="minorHAnsi"/>
          <w:iCs/>
          <w:sz w:val="22"/>
          <w:szCs w:val="22"/>
        </w:rPr>
        <w:t>will be will be</w:t>
      </w:r>
      <w:proofErr w:type="gramEnd"/>
      <w:r w:rsidRPr="005C55C7">
        <w:rPr>
          <w:rFonts w:asciiTheme="minorHAnsi" w:hAnsiTheme="minorHAnsi"/>
          <w:iCs/>
          <w:sz w:val="22"/>
          <w:szCs w:val="22"/>
        </w:rPr>
        <w:t xml:space="preserve"> provided in writing and we will communicate the same to you.</w:t>
      </w:r>
    </w:p>
    <w:p w14:paraId="6FEA215B" w14:textId="77777777" w:rsidR="005C55C7" w:rsidRPr="005C55C7" w:rsidRDefault="005C55C7" w:rsidP="005C55C7">
      <w:pPr>
        <w:jc w:val="both"/>
        <w:rPr>
          <w:rFonts w:asciiTheme="minorHAnsi" w:hAnsiTheme="minorHAnsi"/>
          <w:iCs/>
          <w:sz w:val="22"/>
          <w:szCs w:val="22"/>
        </w:rPr>
      </w:pPr>
    </w:p>
    <w:p w14:paraId="040E818B" w14:textId="77777777" w:rsidR="005C55C7" w:rsidRDefault="005C55C7" w:rsidP="005C55C7">
      <w:pPr>
        <w:jc w:val="both"/>
        <w:rPr>
          <w:rFonts w:asciiTheme="minorHAnsi" w:hAnsiTheme="minorHAnsi"/>
          <w:iCs/>
          <w:sz w:val="22"/>
          <w:szCs w:val="22"/>
        </w:rPr>
      </w:pPr>
      <w:r w:rsidRPr="005C55C7">
        <w:rPr>
          <w:rFonts w:asciiTheme="minorHAnsi" w:hAnsiTheme="minorHAnsi"/>
          <w:iCs/>
          <w:sz w:val="22"/>
          <w:szCs w:val="22"/>
        </w:rPr>
        <w:t>Please also note that the data protection and electronic communication laws do not stop us from sending public health messages to you, either by phone, text or email as these messages are not direct marketing.</w:t>
      </w:r>
    </w:p>
    <w:p w14:paraId="3B8C711C" w14:textId="77777777" w:rsidR="005C55C7" w:rsidRPr="005C55C7" w:rsidRDefault="005C55C7" w:rsidP="005C55C7">
      <w:pPr>
        <w:jc w:val="both"/>
        <w:rPr>
          <w:rFonts w:asciiTheme="minorHAnsi" w:hAnsiTheme="minorHAnsi"/>
          <w:sz w:val="22"/>
          <w:szCs w:val="22"/>
        </w:rPr>
      </w:pPr>
    </w:p>
    <w:p w14:paraId="15DC212E" w14:textId="77777777" w:rsidR="005C55C7" w:rsidRDefault="005C55C7" w:rsidP="005C55C7">
      <w:pPr>
        <w:jc w:val="both"/>
        <w:rPr>
          <w:rFonts w:asciiTheme="minorHAnsi" w:hAnsiTheme="minorHAnsi"/>
          <w:iCs/>
          <w:sz w:val="22"/>
          <w:szCs w:val="22"/>
        </w:rPr>
      </w:pPr>
      <w:r w:rsidRPr="005C55C7">
        <w:rPr>
          <w:rFonts w:asciiTheme="minorHAnsi" w:hAnsiTheme="minorHAnsi"/>
          <w:iCs/>
          <w:sz w:val="22"/>
          <w:szCs w:val="22"/>
        </w:rPr>
        <w:t xml:space="preserve">It may also be necessary, where the latest technology allows us to do so, to use </w:t>
      </w:r>
      <w:proofErr w:type="gramStart"/>
      <w:r w:rsidRPr="005C55C7">
        <w:rPr>
          <w:rFonts w:asciiTheme="minorHAnsi" w:hAnsiTheme="minorHAnsi"/>
          <w:iCs/>
          <w:sz w:val="22"/>
          <w:szCs w:val="22"/>
        </w:rPr>
        <w:t>your</w:t>
      </w:r>
      <w:proofErr w:type="gramEnd"/>
      <w:r w:rsidRPr="005C55C7">
        <w:rPr>
          <w:rFonts w:asciiTheme="minorHAnsi" w:hAnsiTheme="minorHAnsi"/>
          <w:iCs/>
          <w:sz w:val="22"/>
          <w:szCs w:val="22"/>
        </w:rPr>
        <w:t xml:space="preserve"> information and health data to facilitate digital consultations and diagnoses and we will always do this with your security in mind.</w:t>
      </w:r>
    </w:p>
    <w:p w14:paraId="38F1ABAA" w14:textId="77777777" w:rsidR="005C55C7" w:rsidRPr="005C55C7" w:rsidRDefault="005C55C7" w:rsidP="005C55C7">
      <w:pPr>
        <w:jc w:val="both"/>
        <w:rPr>
          <w:rFonts w:asciiTheme="minorHAnsi" w:hAnsiTheme="minorHAnsi"/>
          <w:iCs/>
          <w:sz w:val="22"/>
          <w:szCs w:val="22"/>
        </w:rPr>
      </w:pPr>
    </w:p>
    <w:p w14:paraId="2A537D50" w14:textId="77777777" w:rsidR="005C55C7" w:rsidRPr="005C55C7" w:rsidRDefault="005C55C7" w:rsidP="005C55C7">
      <w:pPr>
        <w:jc w:val="both"/>
        <w:rPr>
          <w:rFonts w:asciiTheme="minorHAnsi" w:hAnsiTheme="minorHAnsi"/>
          <w:iCs/>
          <w:sz w:val="22"/>
          <w:szCs w:val="22"/>
        </w:rPr>
      </w:pPr>
      <w:r w:rsidRPr="005C55C7">
        <w:rPr>
          <w:rFonts w:asciiTheme="minorHAnsi" w:hAnsiTheme="minorHAnsi"/>
          <w:iCs/>
          <w:sz w:val="22"/>
          <w:szCs w:val="22"/>
        </w:rPr>
        <w:t>If you are concerned about how your information is being used, please contact our DPO using the contact details provided in this Privacy Notice.</w:t>
      </w:r>
    </w:p>
    <w:p w14:paraId="5FFB36C2" w14:textId="77777777" w:rsidR="00DE369F" w:rsidRDefault="005C55C7" w:rsidP="005C55C7">
      <w:pPr>
        <w:jc w:val="both"/>
        <w:rPr>
          <w:rFonts w:asciiTheme="minorHAnsi" w:hAnsiTheme="minorHAnsi" w:cs="Tahoma"/>
          <w:b/>
          <w:sz w:val="48"/>
          <w:szCs w:val="48"/>
          <w:u w:val="single"/>
          <w:lang w:eastAsia="en-GB"/>
        </w:rPr>
      </w:pPr>
      <w:r>
        <w:br/>
      </w:r>
      <w:r w:rsidR="00DE369F">
        <w:rPr>
          <w:rFonts w:asciiTheme="minorHAnsi" w:hAnsiTheme="minorHAnsi" w:cs="Tahoma"/>
          <w:b/>
          <w:sz w:val="48"/>
          <w:szCs w:val="48"/>
          <w:u w:val="single"/>
          <w:lang w:eastAsia="en-GB"/>
        </w:rPr>
        <w:t>------------------------------------------------------------------------</w:t>
      </w:r>
    </w:p>
    <w:p w14:paraId="4370A25E" w14:textId="2E9FAC3B" w:rsidR="003F4216" w:rsidRDefault="003F4216" w:rsidP="003F4216">
      <w:pPr>
        <w:jc w:val="center"/>
        <w:rPr>
          <w:rFonts w:asciiTheme="minorHAnsi" w:hAnsiTheme="minorHAnsi" w:cs="Tahoma"/>
          <w:sz w:val="24"/>
          <w:szCs w:val="24"/>
          <w:lang w:eastAsia="en-GB"/>
        </w:rPr>
      </w:pPr>
      <w:r>
        <w:rPr>
          <w:rFonts w:asciiTheme="minorHAnsi" w:hAnsiTheme="minorHAnsi" w:cs="Tahoma"/>
          <w:sz w:val="24"/>
          <w:szCs w:val="24"/>
          <w:lang w:eastAsia="en-GB"/>
        </w:rPr>
        <w:t>Version</w:t>
      </w:r>
      <w:r w:rsidR="00DE369F">
        <w:rPr>
          <w:rFonts w:asciiTheme="minorHAnsi" w:hAnsiTheme="minorHAnsi" w:cs="Tahoma"/>
          <w:sz w:val="24"/>
          <w:szCs w:val="24"/>
          <w:lang w:eastAsia="en-GB"/>
        </w:rPr>
        <w:t>:</w:t>
      </w:r>
      <w:r>
        <w:rPr>
          <w:rFonts w:asciiTheme="minorHAnsi" w:hAnsiTheme="minorHAnsi" w:cs="Tahoma"/>
          <w:sz w:val="24"/>
          <w:szCs w:val="24"/>
          <w:lang w:eastAsia="en-GB"/>
        </w:rPr>
        <w:t xml:space="preserve"> 1</w:t>
      </w:r>
      <w:r w:rsidR="00DE6B5A">
        <w:rPr>
          <w:rFonts w:asciiTheme="minorHAnsi" w:hAnsiTheme="minorHAnsi" w:cs="Tahoma"/>
          <w:sz w:val="24"/>
          <w:szCs w:val="24"/>
          <w:lang w:eastAsia="en-GB"/>
        </w:rPr>
        <w:t>.</w:t>
      </w:r>
      <w:r w:rsidR="00542673">
        <w:rPr>
          <w:rFonts w:asciiTheme="minorHAnsi" w:hAnsiTheme="minorHAnsi" w:cs="Tahoma"/>
          <w:sz w:val="24"/>
          <w:szCs w:val="24"/>
          <w:lang w:eastAsia="en-GB"/>
        </w:rPr>
        <w:t>7</w:t>
      </w:r>
    </w:p>
    <w:p w14:paraId="5311CD95" w14:textId="77777777" w:rsidR="003F4216" w:rsidRDefault="003F4216" w:rsidP="003F4216">
      <w:pPr>
        <w:jc w:val="center"/>
        <w:rPr>
          <w:rFonts w:asciiTheme="minorHAnsi" w:hAnsiTheme="minorHAnsi" w:cs="Tahoma"/>
          <w:sz w:val="24"/>
          <w:szCs w:val="24"/>
          <w:lang w:eastAsia="en-GB"/>
        </w:rPr>
      </w:pPr>
      <w:r>
        <w:rPr>
          <w:rFonts w:asciiTheme="minorHAnsi" w:hAnsiTheme="minorHAnsi" w:cs="Tahoma"/>
          <w:sz w:val="24"/>
          <w:szCs w:val="24"/>
          <w:lang w:eastAsia="en-GB"/>
        </w:rPr>
        <w:t>Created by</w:t>
      </w:r>
      <w:r w:rsidR="00DE369F">
        <w:rPr>
          <w:rFonts w:asciiTheme="minorHAnsi" w:hAnsiTheme="minorHAnsi" w:cs="Tahoma"/>
          <w:sz w:val="24"/>
          <w:szCs w:val="24"/>
          <w:lang w:eastAsia="en-GB"/>
        </w:rPr>
        <w:t>:</w:t>
      </w:r>
      <w:r>
        <w:rPr>
          <w:rFonts w:asciiTheme="minorHAnsi" w:hAnsiTheme="minorHAnsi" w:cs="Tahoma"/>
          <w:sz w:val="24"/>
          <w:szCs w:val="24"/>
          <w:lang w:eastAsia="en-GB"/>
        </w:rPr>
        <w:t xml:space="preserve"> Anita Summerfield</w:t>
      </w:r>
    </w:p>
    <w:p w14:paraId="6D08BA5F" w14:textId="77777777" w:rsidR="003F4216" w:rsidRDefault="00FD6AF0" w:rsidP="003F4216">
      <w:pPr>
        <w:jc w:val="center"/>
        <w:rPr>
          <w:rFonts w:asciiTheme="minorHAnsi" w:hAnsiTheme="minorHAnsi" w:cs="Tahoma"/>
          <w:sz w:val="24"/>
          <w:szCs w:val="24"/>
          <w:lang w:eastAsia="en-GB"/>
        </w:rPr>
      </w:pPr>
      <w:r>
        <w:rPr>
          <w:rFonts w:asciiTheme="minorHAnsi" w:hAnsiTheme="minorHAnsi" w:cs="Tahoma"/>
          <w:sz w:val="24"/>
          <w:szCs w:val="24"/>
          <w:lang w:eastAsia="en-GB"/>
        </w:rPr>
        <w:t xml:space="preserve">Created </w:t>
      </w:r>
      <w:r w:rsidR="00DE369F">
        <w:rPr>
          <w:rFonts w:asciiTheme="minorHAnsi" w:hAnsiTheme="minorHAnsi" w:cs="Tahoma"/>
          <w:sz w:val="24"/>
          <w:szCs w:val="24"/>
          <w:lang w:eastAsia="en-GB"/>
        </w:rPr>
        <w:t xml:space="preserve">Date: </w:t>
      </w:r>
      <w:r w:rsidR="00DE6B5A">
        <w:rPr>
          <w:rFonts w:asciiTheme="minorHAnsi" w:hAnsiTheme="minorHAnsi" w:cs="Tahoma"/>
          <w:sz w:val="24"/>
          <w:szCs w:val="24"/>
          <w:lang w:eastAsia="en-GB"/>
        </w:rPr>
        <w:t>4/1/21</w:t>
      </w:r>
    </w:p>
    <w:p w14:paraId="02E2C846" w14:textId="127D2FD8" w:rsidR="00DE6B5A" w:rsidRDefault="00FD6AF0" w:rsidP="003F4216">
      <w:pPr>
        <w:jc w:val="center"/>
        <w:rPr>
          <w:rFonts w:asciiTheme="minorHAnsi" w:hAnsiTheme="minorHAnsi" w:cs="Tahoma"/>
          <w:sz w:val="24"/>
          <w:szCs w:val="24"/>
          <w:lang w:eastAsia="en-GB"/>
        </w:rPr>
      </w:pPr>
      <w:r>
        <w:rPr>
          <w:rFonts w:asciiTheme="minorHAnsi" w:hAnsiTheme="minorHAnsi" w:cs="Tahoma"/>
          <w:sz w:val="24"/>
          <w:szCs w:val="24"/>
          <w:lang w:eastAsia="en-GB"/>
        </w:rPr>
        <w:t xml:space="preserve">Last </w:t>
      </w:r>
      <w:r w:rsidR="00DE369F">
        <w:rPr>
          <w:rFonts w:asciiTheme="minorHAnsi" w:hAnsiTheme="minorHAnsi" w:cs="Tahoma"/>
          <w:sz w:val="24"/>
          <w:szCs w:val="24"/>
          <w:lang w:eastAsia="en-GB"/>
        </w:rPr>
        <w:t xml:space="preserve">Review Date: </w:t>
      </w:r>
      <w:r w:rsidR="00F421CC">
        <w:rPr>
          <w:rFonts w:asciiTheme="minorHAnsi" w:hAnsiTheme="minorHAnsi" w:cs="Tahoma"/>
          <w:sz w:val="24"/>
          <w:szCs w:val="24"/>
          <w:lang w:eastAsia="en-GB"/>
        </w:rPr>
        <w:t>2</w:t>
      </w:r>
      <w:r w:rsidR="00542673">
        <w:rPr>
          <w:rFonts w:asciiTheme="minorHAnsi" w:hAnsiTheme="minorHAnsi" w:cs="Tahoma"/>
          <w:sz w:val="24"/>
          <w:szCs w:val="24"/>
          <w:lang w:eastAsia="en-GB"/>
        </w:rPr>
        <w:t>3</w:t>
      </w:r>
      <w:r w:rsidR="00F421CC">
        <w:rPr>
          <w:rFonts w:asciiTheme="minorHAnsi" w:hAnsiTheme="minorHAnsi" w:cs="Tahoma"/>
          <w:sz w:val="24"/>
          <w:szCs w:val="24"/>
          <w:lang w:eastAsia="en-GB"/>
        </w:rPr>
        <w:t>/</w:t>
      </w:r>
      <w:r w:rsidR="00542673">
        <w:rPr>
          <w:rFonts w:asciiTheme="minorHAnsi" w:hAnsiTheme="minorHAnsi" w:cs="Tahoma"/>
          <w:sz w:val="24"/>
          <w:szCs w:val="24"/>
          <w:lang w:eastAsia="en-GB"/>
        </w:rPr>
        <w:t>4</w:t>
      </w:r>
      <w:r w:rsidR="00F421CC">
        <w:rPr>
          <w:rFonts w:asciiTheme="minorHAnsi" w:hAnsiTheme="minorHAnsi" w:cs="Tahoma"/>
          <w:sz w:val="24"/>
          <w:szCs w:val="24"/>
          <w:lang w:eastAsia="en-GB"/>
        </w:rPr>
        <w:t>/26</w:t>
      </w:r>
    </w:p>
    <w:p w14:paraId="5129DF59" w14:textId="77777777" w:rsidR="00DE6B5A" w:rsidRDefault="00DE6B5A">
      <w:pPr>
        <w:spacing w:after="200" w:line="276" w:lineRule="auto"/>
        <w:rPr>
          <w:rFonts w:asciiTheme="minorHAnsi" w:hAnsiTheme="minorHAnsi" w:cs="Tahoma"/>
          <w:sz w:val="24"/>
          <w:szCs w:val="24"/>
          <w:lang w:eastAsia="en-GB"/>
        </w:rPr>
      </w:pPr>
      <w:r>
        <w:rPr>
          <w:rFonts w:asciiTheme="minorHAnsi" w:hAnsiTheme="minorHAnsi" w:cs="Tahoma"/>
          <w:sz w:val="24"/>
          <w:szCs w:val="24"/>
          <w:lang w:eastAsia="en-GB"/>
        </w:rPr>
        <w:br w:type="page"/>
      </w:r>
    </w:p>
    <w:p w14:paraId="4E6A42D5" w14:textId="77777777" w:rsidR="00DE6B5A" w:rsidRPr="00A20640" w:rsidRDefault="00DE6B5A" w:rsidP="00DE6B5A">
      <w:pPr>
        <w:pStyle w:val="NormalWeb"/>
        <w:rPr>
          <w:rFonts w:ascii="Calibri" w:hAnsi="Calibri"/>
          <w:color w:val="000000"/>
          <w:sz w:val="22"/>
          <w:szCs w:val="22"/>
          <w:u w:val="single"/>
        </w:rPr>
      </w:pPr>
      <w:r w:rsidRPr="00A20640">
        <w:rPr>
          <w:rStyle w:val="Strong"/>
          <w:rFonts w:ascii="Calibri" w:hAnsi="Calibri"/>
          <w:color w:val="000000"/>
          <w:sz w:val="28"/>
          <w:u w:val="single"/>
        </w:rPr>
        <w:lastRenderedPageBreak/>
        <w:t>Privacy Notice for National COVID-19 and Flu Vaccination Programmes</w:t>
      </w:r>
    </w:p>
    <w:p w14:paraId="63C121DD" w14:textId="77777777" w:rsidR="00DE6B5A" w:rsidRPr="009A3B0E" w:rsidRDefault="00DE6B5A" w:rsidP="00DE6B5A">
      <w:pPr>
        <w:pStyle w:val="NormalWeb"/>
        <w:rPr>
          <w:rFonts w:ascii="Calibri" w:hAnsi="Calibri"/>
          <w:color w:val="000000"/>
          <w:sz w:val="22"/>
          <w:szCs w:val="22"/>
        </w:rPr>
      </w:pPr>
      <w:r w:rsidRPr="009A3B0E">
        <w:rPr>
          <w:rFonts w:ascii="Calibri" w:hAnsi="Calibri"/>
          <w:color w:val="000000"/>
          <w:sz w:val="22"/>
          <w:szCs w:val="22"/>
        </w:rPr>
        <w:t xml:space="preserve">NHS England has established a centralised service for the management of both the COVID-19 and seasonal flu vaccination programmes. This service is supported by a central system, the Immunisation Management System. </w:t>
      </w:r>
    </w:p>
    <w:p w14:paraId="58F2CBFD" w14:textId="77777777" w:rsidR="00DE6B5A" w:rsidRPr="009A3B0E" w:rsidRDefault="00DE6B5A" w:rsidP="00DE6B5A">
      <w:pPr>
        <w:pStyle w:val="NormalWeb"/>
        <w:rPr>
          <w:rFonts w:ascii="Calibri" w:hAnsi="Calibri"/>
          <w:color w:val="000000"/>
          <w:sz w:val="22"/>
          <w:szCs w:val="22"/>
        </w:rPr>
      </w:pPr>
      <w:r w:rsidRPr="009A3B0E">
        <w:rPr>
          <w:rFonts w:ascii="Calibri" w:hAnsi="Calibri"/>
          <w:color w:val="000000"/>
          <w:sz w:val="22"/>
          <w:szCs w:val="22"/>
        </w:rPr>
        <w:t xml:space="preserve">When you attend for your Covid-19 vaccination a record will be made that you have been vaccinated and when. Normally, vaccinations are undertaken in GP settings. However, the delivery of the Covid-19 vaccine is being undertaken in a variety of care settings.   </w:t>
      </w:r>
    </w:p>
    <w:p w14:paraId="75888A77" w14:textId="77777777" w:rsidR="00DE6B5A" w:rsidRPr="009A3B0E" w:rsidRDefault="00DE6B5A" w:rsidP="00DE6B5A">
      <w:pPr>
        <w:pStyle w:val="NormalWeb"/>
        <w:rPr>
          <w:rFonts w:ascii="Calibri" w:hAnsi="Calibri"/>
          <w:color w:val="000000"/>
          <w:sz w:val="22"/>
          <w:szCs w:val="22"/>
        </w:rPr>
      </w:pPr>
      <w:r w:rsidRPr="009A3B0E">
        <w:rPr>
          <w:rFonts w:ascii="Calibri" w:hAnsi="Calibri"/>
          <w:color w:val="000000"/>
          <w:sz w:val="22"/>
          <w:szCs w:val="22"/>
        </w:rPr>
        <w:t xml:space="preserve">NHS England is responsible for processing your personal data for the purposes of the national vaccination programme. </w:t>
      </w:r>
    </w:p>
    <w:p w14:paraId="159208A9" w14:textId="77777777" w:rsidR="00DE6B5A" w:rsidRPr="009A3B0E" w:rsidRDefault="00DE6B5A" w:rsidP="00DE6B5A">
      <w:pPr>
        <w:pStyle w:val="NormalWeb"/>
        <w:rPr>
          <w:rFonts w:ascii="Calibri" w:hAnsi="Calibri"/>
          <w:color w:val="000000"/>
          <w:sz w:val="22"/>
          <w:szCs w:val="22"/>
        </w:rPr>
      </w:pPr>
      <w:r w:rsidRPr="009A3B0E">
        <w:rPr>
          <w:rFonts w:ascii="Calibri" w:hAnsi="Calibri"/>
          <w:color w:val="000000"/>
          <w:sz w:val="22"/>
          <w:szCs w:val="22"/>
        </w:rPr>
        <w:t xml:space="preserve">To find out more, you can access the NHS England privacy notice at: </w:t>
      </w:r>
    </w:p>
    <w:p w14:paraId="589D22B4" w14:textId="467A24DC" w:rsidR="00DE6B5A" w:rsidRPr="009A3B0E" w:rsidRDefault="009A3B0E" w:rsidP="00DE6B5A">
      <w:pPr>
        <w:pStyle w:val="NormalWeb"/>
        <w:rPr>
          <w:sz w:val="22"/>
          <w:szCs w:val="22"/>
        </w:rPr>
      </w:pPr>
      <w:hyperlink r:id="rId8" w:history="1">
        <w:r w:rsidRPr="009A3B0E">
          <w:rPr>
            <w:rStyle w:val="Hyperlink"/>
            <w:rFonts w:ascii="Calibri" w:hAnsi="Calibri"/>
            <w:sz w:val="22"/>
            <w:szCs w:val="22"/>
          </w:rPr>
          <w:t>https://www.england.nhs.uk/contact-us/privacy-notice/</w:t>
        </w:r>
      </w:hyperlink>
    </w:p>
    <w:p w14:paraId="23AE99C7" w14:textId="77777777" w:rsidR="009A3B0E" w:rsidRDefault="009A3B0E" w:rsidP="00DE6B5A">
      <w:pPr>
        <w:pStyle w:val="NormalWeb"/>
      </w:pPr>
    </w:p>
    <w:p w14:paraId="4C67196B" w14:textId="77777777" w:rsidR="009A3B0E" w:rsidRPr="009A3B0E" w:rsidRDefault="009A3B0E" w:rsidP="009A3B0E">
      <w:pPr>
        <w:pStyle w:val="NormalWeb"/>
        <w:rPr>
          <w:rFonts w:ascii="Calibri" w:hAnsi="Calibri"/>
          <w:b/>
          <w:bCs/>
          <w:color w:val="000000"/>
          <w:sz w:val="28"/>
          <w:szCs w:val="28"/>
          <w:u w:val="single"/>
        </w:rPr>
      </w:pPr>
      <w:r w:rsidRPr="009A3B0E">
        <w:rPr>
          <w:rFonts w:ascii="Calibri" w:hAnsi="Calibri"/>
          <w:b/>
          <w:bCs/>
          <w:color w:val="000000"/>
          <w:sz w:val="28"/>
          <w:szCs w:val="28"/>
          <w:u w:val="single"/>
        </w:rPr>
        <w:t>Privacy Notice for Healthy.io</w:t>
      </w:r>
    </w:p>
    <w:p w14:paraId="7FE1AF8D" w14:textId="77777777" w:rsidR="009A3B0E" w:rsidRPr="00DD77F8" w:rsidRDefault="009A3B0E" w:rsidP="009A3B0E">
      <w:pPr>
        <w:pStyle w:val="NormalWeb"/>
        <w:rPr>
          <w:rFonts w:ascii="Calibri" w:hAnsi="Calibri"/>
          <w:b/>
          <w:bCs/>
          <w:color w:val="000000"/>
          <w:szCs w:val="22"/>
        </w:rPr>
      </w:pPr>
      <w:r w:rsidRPr="00DD77F8">
        <w:rPr>
          <w:rFonts w:ascii="Calibri" w:hAnsi="Calibri"/>
          <w:b/>
          <w:bCs/>
          <w:color w:val="000000"/>
          <w:szCs w:val="22"/>
        </w:rPr>
        <w:t>ACR project for patients with diabetes</w:t>
      </w:r>
    </w:p>
    <w:p w14:paraId="5C1DC0F6" w14:textId="55B49822" w:rsidR="009A3B0E" w:rsidRPr="00A20640" w:rsidRDefault="009A3B0E" w:rsidP="009A3B0E">
      <w:pPr>
        <w:pStyle w:val="NormalWeb"/>
        <w:rPr>
          <w:rFonts w:ascii="Calibri" w:hAnsi="Calibri"/>
          <w:color w:val="000000"/>
          <w:szCs w:val="22"/>
        </w:rPr>
      </w:pPr>
      <w:r w:rsidRPr="009A3B0E">
        <w:rPr>
          <w:rFonts w:ascii="Calibri" w:hAnsi="Calibri"/>
          <w:color w:val="000000"/>
          <w:szCs w:val="22"/>
        </w:rPr>
        <w:t xml:space="preserve">A programme sponsored by NHS Digital to monitor urine albumin:creatinine ratio (ACR) annually for patients with diabetes. This enables patients with diabetes to test their kidney function from home. We will share your contact details with Healthy.io to enable them to contact you and send you a test kit.  This will help identify patients at risk of kidney disease and help us agree any early interventions that can be put in place for the benefit of your care.  If you do not wish to take part in the service, you </w:t>
      </w:r>
      <w:proofErr w:type="gramStart"/>
      <w:r w:rsidRPr="009A3B0E">
        <w:rPr>
          <w:rFonts w:ascii="Calibri" w:hAnsi="Calibri"/>
          <w:color w:val="000000"/>
          <w:szCs w:val="22"/>
        </w:rPr>
        <w:t>have the opportunity to</w:t>
      </w:r>
      <w:proofErr w:type="gramEnd"/>
      <w:r w:rsidRPr="009A3B0E">
        <w:rPr>
          <w:rFonts w:ascii="Calibri" w:hAnsi="Calibri"/>
          <w:color w:val="000000"/>
          <w:szCs w:val="22"/>
        </w:rPr>
        <w:t xml:space="preserve"> decline when Healthy.io contact you.  If you do not wish to receive any further information from Healthy.io then they will delete any data that they hold about you and we will continue to manage your care within the Practice.  Further information about this is available at: </w:t>
      </w:r>
      <w:hyperlink r:id="rId9" w:history="1">
        <w:r w:rsidR="00DD77F8" w:rsidRPr="001726BA">
          <w:rPr>
            <w:rStyle w:val="Hyperlink"/>
            <w:rFonts w:ascii="Calibri" w:hAnsi="Calibri"/>
            <w:szCs w:val="22"/>
          </w:rPr>
          <w:t>https://lp.healthy.io/minuteful_info/</w:t>
        </w:r>
      </w:hyperlink>
      <w:r w:rsidR="00DD77F8">
        <w:rPr>
          <w:rFonts w:ascii="Calibri" w:hAnsi="Calibri"/>
          <w:color w:val="000000"/>
          <w:szCs w:val="22"/>
        </w:rPr>
        <w:t xml:space="preserve"> </w:t>
      </w:r>
    </w:p>
    <w:p w14:paraId="1F493267" w14:textId="77777777" w:rsidR="00DE6B5A" w:rsidRDefault="00DE6B5A">
      <w:pPr>
        <w:spacing w:after="200" w:line="276" w:lineRule="auto"/>
        <w:rPr>
          <w:rFonts w:asciiTheme="minorHAnsi" w:hAnsiTheme="minorHAnsi" w:cs="Tahoma"/>
          <w:sz w:val="24"/>
          <w:szCs w:val="24"/>
          <w:lang w:eastAsia="en-GB"/>
        </w:rPr>
      </w:pPr>
    </w:p>
    <w:p w14:paraId="496FF24F" w14:textId="77777777" w:rsidR="00DD77F8" w:rsidRPr="00DD77F8" w:rsidRDefault="00DD77F8" w:rsidP="00DD77F8">
      <w:pPr>
        <w:jc w:val="both"/>
        <w:rPr>
          <w:rFonts w:asciiTheme="minorHAnsi" w:hAnsiTheme="minorHAnsi" w:cstheme="minorHAnsi"/>
          <w:b/>
          <w:color w:val="000000" w:themeColor="text1"/>
          <w:sz w:val="22"/>
          <w:szCs w:val="22"/>
        </w:rPr>
      </w:pPr>
      <w:r w:rsidRPr="00DD77F8">
        <w:rPr>
          <w:rFonts w:asciiTheme="minorHAnsi" w:hAnsiTheme="minorHAnsi" w:cstheme="minorHAnsi"/>
          <w:b/>
          <w:color w:val="000000" w:themeColor="text1"/>
          <w:sz w:val="22"/>
          <w:szCs w:val="22"/>
        </w:rPr>
        <w:t>Opt-outs</w:t>
      </w:r>
    </w:p>
    <w:p w14:paraId="78C2DD92" w14:textId="77777777" w:rsidR="00DD77F8" w:rsidRPr="00DD77F8" w:rsidRDefault="00DD77F8" w:rsidP="00DD77F8">
      <w:pPr>
        <w:jc w:val="both"/>
        <w:rPr>
          <w:rFonts w:asciiTheme="minorHAnsi" w:hAnsiTheme="minorHAnsi" w:cstheme="minorHAnsi"/>
          <w:color w:val="000000" w:themeColor="text1"/>
          <w:sz w:val="24"/>
          <w:szCs w:val="24"/>
        </w:rPr>
      </w:pPr>
      <w:r w:rsidRPr="00DD77F8">
        <w:rPr>
          <w:rFonts w:asciiTheme="minorHAnsi" w:hAnsiTheme="minorHAnsi" w:cstheme="minorHAnsi"/>
          <w:color w:val="000000" w:themeColor="text1"/>
          <w:sz w:val="24"/>
          <w:szCs w:val="24"/>
        </w:rPr>
        <w:t xml:space="preserve">You have a right to object to your information being shared. Should you wish to opt out of data collection, please contact a member of staff who will be able to explain how you can opt out and prevent the sharing of your information; this is done by registering to opt out online at </w:t>
      </w:r>
      <w:hyperlink r:id="rId10" w:history="1">
        <w:r w:rsidRPr="00DD77F8">
          <w:rPr>
            <w:rStyle w:val="Hyperlink"/>
            <w:rFonts w:asciiTheme="minorHAnsi" w:hAnsiTheme="minorHAnsi" w:cstheme="minorHAnsi"/>
            <w:sz w:val="24"/>
            <w:szCs w:val="24"/>
          </w:rPr>
          <w:t>www.digital.nhs.uk/services/national-data-opt-out-programme</w:t>
        </w:r>
      </w:hyperlink>
      <w:r w:rsidRPr="00DD77F8">
        <w:rPr>
          <w:rFonts w:asciiTheme="minorHAnsi" w:hAnsiTheme="minorHAnsi" w:cstheme="minorHAnsi"/>
          <w:color w:val="000000" w:themeColor="text1"/>
          <w:sz w:val="24"/>
          <w:szCs w:val="24"/>
        </w:rPr>
        <w:t xml:space="preserve"> This is the National Data opt-out Programme website, or if you are unable to do so or do not wish to do so online, by speaking to a member of staff.</w:t>
      </w:r>
    </w:p>
    <w:p w14:paraId="66BB212C" w14:textId="77777777" w:rsidR="00DD77F8" w:rsidRPr="00DD77F8" w:rsidRDefault="00DD77F8" w:rsidP="00DD77F8">
      <w:pPr>
        <w:pStyle w:val="ListParagraph"/>
        <w:numPr>
          <w:ilvl w:val="0"/>
          <w:numId w:val="24"/>
        </w:numPr>
        <w:shd w:val="clear" w:color="auto" w:fill="FFFFFF"/>
        <w:spacing w:before="100" w:beforeAutospacing="1" w:after="100" w:afterAutospacing="1"/>
        <w:rPr>
          <w:rFonts w:asciiTheme="minorHAnsi" w:hAnsiTheme="minorHAnsi" w:cstheme="minorHAnsi"/>
          <w:b/>
          <w:bCs/>
          <w:color w:val="000000"/>
          <w:sz w:val="24"/>
          <w:szCs w:val="24"/>
          <w:lang w:eastAsia="en-GB"/>
        </w:rPr>
      </w:pPr>
      <w:r w:rsidRPr="00DD77F8">
        <w:rPr>
          <w:rFonts w:asciiTheme="minorHAnsi" w:hAnsiTheme="minorHAnsi" w:cstheme="minorHAnsi"/>
          <w:b/>
          <w:bCs/>
          <w:color w:val="000000"/>
          <w:sz w:val="24"/>
          <w:szCs w:val="24"/>
          <w:lang w:eastAsia="en-GB"/>
        </w:rPr>
        <w:t>OpenSAFELY COVID-19 Service</w:t>
      </w:r>
    </w:p>
    <w:p w14:paraId="33F48DFF" w14:textId="77777777" w:rsidR="00DD77F8" w:rsidRPr="00DD77F8" w:rsidRDefault="00DD77F8" w:rsidP="00DD77F8">
      <w:pPr>
        <w:shd w:val="clear" w:color="auto" w:fill="FFFFFF"/>
        <w:spacing w:before="100" w:beforeAutospacing="1" w:after="100" w:afterAutospacing="1"/>
        <w:rPr>
          <w:rFonts w:asciiTheme="minorHAnsi" w:hAnsiTheme="minorHAnsi" w:cstheme="minorHAnsi"/>
          <w:color w:val="000000"/>
          <w:sz w:val="24"/>
          <w:szCs w:val="24"/>
          <w:lang w:eastAsia="en-GB"/>
        </w:rPr>
      </w:pPr>
      <w:r w:rsidRPr="00DD77F8">
        <w:rPr>
          <w:rFonts w:asciiTheme="minorHAnsi" w:hAnsiTheme="minorHAnsi" w:cstheme="minorHAnsi"/>
          <w:color w:val="000000"/>
          <w:sz w:val="24"/>
          <w:szCs w:val="24"/>
          <w:lang w:eastAsia="en-GB"/>
        </w:rPr>
        <w:t>NHS England has been directed by the government to establish and operate the OpenSAFELY COVID-19 Service and the OpenSAFELY Data Analytics Service. These services provide a secure environment that supports research, clinical audit, service evaluation and health surveillance for COVID-19 and other purposes.</w:t>
      </w:r>
    </w:p>
    <w:p w14:paraId="47F83086" w14:textId="77777777" w:rsidR="00DD77F8" w:rsidRPr="00DD77F8" w:rsidRDefault="00DD77F8" w:rsidP="00DD77F8">
      <w:pPr>
        <w:shd w:val="clear" w:color="auto" w:fill="FFFFFF"/>
        <w:spacing w:before="100" w:beforeAutospacing="1" w:after="100" w:afterAutospacing="1"/>
        <w:rPr>
          <w:rFonts w:asciiTheme="minorHAnsi" w:hAnsiTheme="minorHAnsi" w:cstheme="minorHAnsi"/>
          <w:color w:val="000000"/>
          <w:sz w:val="24"/>
          <w:szCs w:val="24"/>
          <w:lang w:eastAsia="en-GB"/>
        </w:rPr>
      </w:pPr>
      <w:r w:rsidRPr="00DD77F8">
        <w:rPr>
          <w:rFonts w:asciiTheme="minorHAnsi" w:hAnsiTheme="minorHAnsi" w:cstheme="minorHAnsi"/>
          <w:color w:val="000000"/>
          <w:sz w:val="24"/>
          <w:szCs w:val="24"/>
          <w:lang w:eastAsia="en-GB"/>
        </w:rPr>
        <w:t>Each GP practice remains the controller of its own GP patient data but is required to let approved users run queries on pseudonymised patient data. This means identifiers are removed and replaced with a pseudonym.</w:t>
      </w:r>
    </w:p>
    <w:p w14:paraId="176A6A0F" w14:textId="77777777" w:rsidR="00DD77F8" w:rsidRPr="00DD77F8" w:rsidRDefault="00DD77F8" w:rsidP="00DD77F8">
      <w:pPr>
        <w:shd w:val="clear" w:color="auto" w:fill="FFFFFF"/>
        <w:spacing w:before="100" w:beforeAutospacing="1" w:after="100" w:afterAutospacing="1"/>
        <w:rPr>
          <w:rFonts w:asciiTheme="minorHAnsi" w:hAnsiTheme="minorHAnsi" w:cstheme="minorHAnsi"/>
          <w:color w:val="000000"/>
          <w:sz w:val="24"/>
          <w:szCs w:val="24"/>
          <w:lang w:eastAsia="en-GB"/>
        </w:rPr>
      </w:pPr>
      <w:r w:rsidRPr="00DD77F8">
        <w:rPr>
          <w:rFonts w:asciiTheme="minorHAnsi" w:hAnsiTheme="minorHAnsi" w:cstheme="minorHAnsi"/>
          <w:color w:val="000000"/>
          <w:sz w:val="24"/>
          <w:szCs w:val="24"/>
          <w:lang w:eastAsia="en-GB"/>
        </w:rPr>
        <w:t>Only approved users are allowed to run these queries, and they will not be able to access information that directly or indirectly identifies individuals.</w:t>
      </w:r>
    </w:p>
    <w:p w14:paraId="68739212" w14:textId="77777777" w:rsidR="00DD77F8" w:rsidRPr="00DD77F8" w:rsidRDefault="00DD77F8" w:rsidP="00DD77F8">
      <w:pPr>
        <w:shd w:val="clear" w:color="auto" w:fill="FFFFFF"/>
        <w:spacing w:before="100" w:beforeAutospacing="1" w:after="100" w:afterAutospacing="1"/>
        <w:rPr>
          <w:rFonts w:asciiTheme="minorHAnsi" w:hAnsiTheme="minorHAnsi" w:cstheme="minorHAnsi"/>
          <w:color w:val="000000"/>
          <w:sz w:val="24"/>
          <w:szCs w:val="24"/>
          <w:lang w:eastAsia="en-GB"/>
        </w:rPr>
      </w:pPr>
      <w:r w:rsidRPr="00DD77F8">
        <w:rPr>
          <w:rFonts w:asciiTheme="minorHAnsi" w:hAnsiTheme="minorHAnsi" w:cstheme="minorHAnsi"/>
          <w:color w:val="000000"/>
          <w:sz w:val="24"/>
          <w:szCs w:val="24"/>
          <w:lang w:eastAsia="en-GB"/>
        </w:rPr>
        <w:t>Patients who do not wish for their data to be used as part of this process can register a </w:t>
      </w:r>
      <w:hyperlink r:id="rId11" w:history="1">
        <w:r w:rsidRPr="00DD77F8">
          <w:rPr>
            <w:rStyle w:val="Hyperlink"/>
            <w:rFonts w:asciiTheme="minorHAnsi" w:hAnsiTheme="minorHAnsi" w:cstheme="minorHAnsi"/>
            <w:sz w:val="24"/>
            <w:szCs w:val="24"/>
            <w:lang w:eastAsia="en-GB"/>
          </w:rPr>
          <w:t>type 1 opt out</w:t>
        </w:r>
      </w:hyperlink>
      <w:r w:rsidRPr="00DD77F8">
        <w:rPr>
          <w:rFonts w:asciiTheme="minorHAnsi" w:hAnsiTheme="minorHAnsi" w:cstheme="minorHAnsi"/>
          <w:color w:val="000000"/>
          <w:sz w:val="24"/>
          <w:szCs w:val="24"/>
          <w:lang w:eastAsia="en-GB"/>
        </w:rPr>
        <w:t> with their GP.</w:t>
      </w:r>
    </w:p>
    <w:p w14:paraId="34B7A776" w14:textId="77777777" w:rsidR="00DD77F8" w:rsidRPr="00DD77F8" w:rsidRDefault="00DD77F8" w:rsidP="00DD77F8">
      <w:pPr>
        <w:shd w:val="clear" w:color="auto" w:fill="FFFFFF"/>
        <w:spacing w:before="100" w:beforeAutospacing="1" w:after="100" w:afterAutospacing="1"/>
        <w:rPr>
          <w:rFonts w:asciiTheme="minorHAnsi" w:hAnsiTheme="minorHAnsi" w:cstheme="minorHAnsi"/>
          <w:color w:val="000000"/>
          <w:sz w:val="24"/>
          <w:szCs w:val="24"/>
          <w:lang w:eastAsia="en-GB"/>
        </w:rPr>
      </w:pPr>
      <w:r w:rsidRPr="00DD77F8">
        <w:rPr>
          <w:rFonts w:asciiTheme="minorHAnsi" w:hAnsiTheme="minorHAnsi" w:cstheme="minorHAnsi"/>
          <w:color w:val="000000"/>
          <w:sz w:val="24"/>
          <w:szCs w:val="24"/>
          <w:lang w:eastAsia="en-GB"/>
        </w:rPr>
        <w:t>Here you can find </w:t>
      </w:r>
      <w:hyperlink r:id="rId12" w:history="1">
        <w:r w:rsidRPr="00DD77F8">
          <w:rPr>
            <w:rStyle w:val="Hyperlink"/>
            <w:rFonts w:asciiTheme="minorHAnsi" w:hAnsiTheme="minorHAnsi" w:cstheme="minorHAnsi"/>
            <w:sz w:val="24"/>
            <w:szCs w:val="24"/>
            <w:lang w:eastAsia="en-GB"/>
          </w:rPr>
          <w:t>additional information about OpenSAFELY</w:t>
        </w:r>
      </w:hyperlink>
      <w:r w:rsidRPr="00DD77F8">
        <w:rPr>
          <w:rFonts w:asciiTheme="minorHAnsi" w:hAnsiTheme="minorHAnsi" w:cstheme="minorHAnsi"/>
          <w:color w:val="000000"/>
          <w:sz w:val="24"/>
          <w:szCs w:val="24"/>
          <w:lang w:eastAsia="en-GB"/>
        </w:rPr>
        <w:t xml:space="preserve"> </w:t>
      </w:r>
    </w:p>
    <w:p w14:paraId="561F592E" w14:textId="77777777" w:rsidR="00DE6B5A" w:rsidRDefault="00DE6B5A">
      <w:pPr>
        <w:spacing w:after="200" w:line="276" w:lineRule="auto"/>
        <w:rPr>
          <w:rFonts w:asciiTheme="minorHAnsi" w:hAnsiTheme="minorHAnsi" w:cs="Tahoma"/>
          <w:sz w:val="24"/>
          <w:szCs w:val="24"/>
          <w:lang w:eastAsia="en-GB"/>
        </w:rPr>
      </w:pPr>
      <w:r>
        <w:rPr>
          <w:rFonts w:asciiTheme="minorHAnsi" w:hAnsiTheme="minorHAnsi" w:cs="Tahoma"/>
          <w:sz w:val="24"/>
          <w:szCs w:val="24"/>
          <w:lang w:eastAsia="en-GB"/>
        </w:rPr>
        <w:br w:type="page"/>
      </w:r>
    </w:p>
    <w:sdt>
      <w:sdtPr>
        <w:rPr>
          <w:rFonts w:ascii="Times New Roman" w:eastAsia="Times New Roman" w:hAnsi="Times New Roman" w:cs="Times New Roman"/>
          <w:b w:val="0"/>
          <w:bCs w:val="0"/>
          <w:color w:val="auto"/>
          <w:sz w:val="20"/>
          <w:szCs w:val="20"/>
          <w:lang w:eastAsia="en-US"/>
        </w:rPr>
        <w:id w:val="-417485699"/>
        <w:docPartObj>
          <w:docPartGallery w:val="Table of Contents"/>
          <w:docPartUnique/>
        </w:docPartObj>
      </w:sdtPr>
      <w:sdtEndPr>
        <w:rPr>
          <w:noProof/>
        </w:rPr>
      </w:sdtEndPr>
      <w:sdtContent>
        <w:p w14:paraId="0BAD29A8" w14:textId="77777777" w:rsidR="005961E1" w:rsidRDefault="005961E1">
          <w:pPr>
            <w:pStyle w:val="TOCHeading"/>
          </w:pPr>
          <w:r>
            <w:t>Contents</w:t>
          </w:r>
        </w:p>
        <w:p w14:paraId="3838EB42" w14:textId="67FDE408" w:rsidR="00561F98" w:rsidRDefault="005961E1">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25343186" w:history="1">
            <w:r w:rsidR="00561F98" w:rsidRPr="004D01AA">
              <w:rPr>
                <w:rStyle w:val="Hyperlink"/>
                <w:noProof/>
                <w:lang w:eastAsia="en-GB"/>
              </w:rPr>
              <w:t>Introduction</w:t>
            </w:r>
            <w:r w:rsidR="00561F98">
              <w:rPr>
                <w:noProof/>
                <w:webHidden/>
              </w:rPr>
              <w:tab/>
            </w:r>
            <w:r w:rsidR="00561F98">
              <w:rPr>
                <w:noProof/>
                <w:webHidden/>
              </w:rPr>
              <w:fldChar w:fldCharType="begin"/>
            </w:r>
            <w:r w:rsidR="00561F98">
              <w:rPr>
                <w:noProof/>
                <w:webHidden/>
              </w:rPr>
              <w:instrText xml:space="preserve"> PAGEREF _Toc225343186 \h </w:instrText>
            </w:r>
            <w:r w:rsidR="00561F98">
              <w:rPr>
                <w:noProof/>
                <w:webHidden/>
              </w:rPr>
            </w:r>
            <w:r w:rsidR="00561F98">
              <w:rPr>
                <w:noProof/>
                <w:webHidden/>
              </w:rPr>
              <w:fldChar w:fldCharType="separate"/>
            </w:r>
            <w:r w:rsidR="00561F98">
              <w:rPr>
                <w:noProof/>
                <w:webHidden/>
              </w:rPr>
              <w:t>4</w:t>
            </w:r>
            <w:r w:rsidR="00561F98">
              <w:rPr>
                <w:noProof/>
                <w:webHidden/>
              </w:rPr>
              <w:fldChar w:fldCharType="end"/>
            </w:r>
          </w:hyperlink>
        </w:p>
        <w:p w14:paraId="7AA60450" w14:textId="39786865"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187" w:history="1">
            <w:r w:rsidRPr="004D01AA">
              <w:rPr>
                <w:rStyle w:val="Hyperlink"/>
                <w:noProof/>
                <w:lang w:eastAsia="en-GB"/>
              </w:rPr>
              <w:t>What information we hold</w:t>
            </w:r>
            <w:r>
              <w:rPr>
                <w:noProof/>
                <w:webHidden/>
              </w:rPr>
              <w:tab/>
            </w:r>
            <w:r>
              <w:rPr>
                <w:noProof/>
                <w:webHidden/>
              </w:rPr>
              <w:fldChar w:fldCharType="begin"/>
            </w:r>
            <w:r>
              <w:rPr>
                <w:noProof/>
                <w:webHidden/>
              </w:rPr>
              <w:instrText xml:space="preserve"> PAGEREF _Toc225343187 \h </w:instrText>
            </w:r>
            <w:r>
              <w:rPr>
                <w:noProof/>
                <w:webHidden/>
              </w:rPr>
            </w:r>
            <w:r>
              <w:rPr>
                <w:noProof/>
                <w:webHidden/>
              </w:rPr>
              <w:fldChar w:fldCharType="separate"/>
            </w:r>
            <w:r>
              <w:rPr>
                <w:noProof/>
                <w:webHidden/>
              </w:rPr>
              <w:t>4</w:t>
            </w:r>
            <w:r>
              <w:rPr>
                <w:noProof/>
                <w:webHidden/>
              </w:rPr>
              <w:fldChar w:fldCharType="end"/>
            </w:r>
          </w:hyperlink>
        </w:p>
        <w:p w14:paraId="4E0059E3" w14:textId="36D1D4EB"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188" w:history="1">
            <w:r w:rsidRPr="004D01AA">
              <w:rPr>
                <w:rStyle w:val="Hyperlink"/>
                <w:noProof/>
                <w:lang w:eastAsia="en-GB"/>
              </w:rPr>
              <w:t>How we collect it</w:t>
            </w:r>
            <w:r>
              <w:rPr>
                <w:noProof/>
                <w:webHidden/>
              </w:rPr>
              <w:tab/>
            </w:r>
            <w:r>
              <w:rPr>
                <w:noProof/>
                <w:webHidden/>
              </w:rPr>
              <w:fldChar w:fldCharType="begin"/>
            </w:r>
            <w:r>
              <w:rPr>
                <w:noProof/>
                <w:webHidden/>
              </w:rPr>
              <w:instrText xml:space="preserve"> PAGEREF _Toc225343188 \h </w:instrText>
            </w:r>
            <w:r>
              <w:rPr>
                <w:noProof/>
                <w:webHidden/>
              </w:rPr>
            </w:r>
            <w:r>
              <w:rPr>
                <w:noProof/>
                <w:webHidden/>
              </w:rPr>
              <w:fldChar w:fldCharType="separate"/>
            </w:r>
            <w:r>
              <w:rPr>
                <w:noProof/>
                <w:webHidden/>
              </w:rPr>
              <w:t>5</w:t>
            </w:r>
            <w:r>
              <w:rPr>
                <w:noProof/>
                <w:webHidden/>
              </w:rPr>
              <w:fldChar w:fldCharType="end"/>
            </w:r>
          </w:hyperlink>
        </w:p>
        <w:p w14:paraId="7E8537CC" w14:textId="3B5ACC90"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189" w:history="1">
            <w:r w:rsidRPr="004D01AA">
              <w:rPr>
                <w:rStyle w:val="Hyperlink"/>
                <w:noProof/>
                <w:lang w:eastAsia="en-GB"/>
              </w:rPr>
              <w:t>How it is stored and retention period</w:t>
            </w:r>
            <w:r>
              <w:rPr>
                <w:noProof/>
                <w:webHidden/>
              </w:rPr>
              <w:tab/>
            </w:r>
            <w:r>
              <w:rPr>
                <w:noProof/>
                <w:webHidden/>
              </w:rPr>
              <w:fldChar w:fldCharType="begin"/>
            </w:r>
            <w:r>
              <w:rPr>
                <w:noProof/>
                <w:webHidden/>
              </w:rPr>
              <w:instrText xml:space="preserve"> PAGEREF _Toc225343189 \h </w:instrText>
            </w:r>
            <w:r>
              <w:rPr>
                <w:noProof/>
                <w:webHidden/>
              </w:rPr>
            </w:r>
            <w:r>
              <w:rPr>
                <w:noProof/>
                <w:webHidden/>
              </w:rPr>
              <w:fldChar w:fldCharType="separate"/>
            </w:r>
            <w:r>
              <w:rPr>
                <w:noProof/>
                <w:webHidden/>
              </w:rPr>
              <w:t>5</w:t>
            </w:r>
            <w:r>
              <w:rPr>
                <w:noProof/>
                <w:webHidden/>
              </w:rPr>
              <w:fldChar w:fldCharType="end"/>
            </w:r>
          </w:hyperlink>
        </w:p>
        <w:p w14:paraId="57BA813F" w14:textId="66ACCFEB"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190" w:history="1">
            <w:r w:rsidRPr="004D01AA">
              <w:rPr>
                <w:rStyle w:val="Hyperlink"/>
                <w:rFonts w:eastAsiaTheme="minorHAnsi"/>
                <w:noProof/>
                <w:lang w:val="en-GB"/>
              </w:rPr>
              <w:t>Why do we [and other organisations] need access to your personal data?</w:t>
            </w:r>
            <w:r>
              <w:rPr>
                <w:noProof/>
                <w:webHidden/>
              </w:rPr>
              <w:tab/>
            </w:r>
            <w:r>
              <w:rPr>
                <w:noProof/>
                <w:webHidden/>
              </w:rPr>
              <w:fldChar w:fldCharType="begin"/>
            </w:r>
            <w:r>
              <w:rPr>
                <w:noProof/>
                <w:webHidden/>
              </w:rPr>
              <w:instrText xml:space="preserve"> PAGEREF _Toc225343190 \h </w:instrText>
            </w:r>
            <w:r>
              <w:rPr>
                <w:noProof/>
                <w:webHidden/>
              </w:rPr>
            </w:r>
            <w:r>
              <w:rPr>
                <w:noProof/>
                <w:webHidden/>
              </w:rPr>
              <w:fldChar w:fldCharType="separate"/>
            </w:r>
            <w:r>
              <w:rPr>
                <w:noProof/>
                <w:webHidden/>
              </w:rPr>
              <w:t>6</w:t>
            </w:r>
            <w:r>
              <w:rPr>
                <w:noProof/>
                <w:webHidden/>
              </w:rPr>
              <w:fldChar w:fldCharType="end"/>
            </w:r>
          </w:hyperlink>
        </w:p>
        <w:p w14:paraId="28FD3CB5" w14:textId="4715FDCA"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191" w:history="1">
            <w:r w:rsidRPr="004D01AA">
              <w:rPr>
                <w:rStyle w:val="Hyperlink"/>
                <w:noProof/>
              </w:rPr>
              <w:t>What do we mean by ‘Direct Care’?</w:t>
            </w:r>
            <w:r>
              <w:rPr>
                <w:noProof/>
                <w:webHidden/>
              </w:rPr>
              <w:tab/>
            </w:r>
            <w:r>
              <w:rPr>
                <w:noProof/>
                <w:webHidden/>
              </w:rPr>
              <w:fldChar w:fldCharType="begin"/>
            </w:r>
            <w:r>
              <w:rPr>
                <w:noProof/>
                <w:webHidden/>
              </w:rPr>
              <w:instrText xml:space="preserve"> PAGEREF _Toc225343191 \h </w:instrText>
            </w:r>
            <w:r>
              <w:rPr>
                <w:noProof/>
                <w:webHidden/>
              </w:rPr>
            </w:r>
            <w:r>
              <w:rPr>
                <w:noProof/>
                <w:webHidden/>
              </w:rPr>
              <w:fldChar w:fldCharType="separate"/>
            </w:r>
            <w:r>
              <w:rPr>
                <w:noProof/>
                <w:webHidden/>
              </w:rPr>
              <w:t>7</w:t>
            </w:r>
            <w:r>
              <w:rPr>
                <w:noProof/>
                <w:webHidden/>
              </w:rPr>
              <w:fldChar w:fldCharType="end"/>
            </w:r>
          </w:hyperlink>
        </w:p>
        <w:p w14:paraId="160EB809" w14:textId="30CD9437"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192" w:history="1">
            <w:r w:rsidRPr="004D01AA">
              <w:rPr>
                <w:rStyle w:val="Hyperlink"/>
                <w:rFonts w:eastAsiaTheme="minorHAnsi"/>
                <w:noProof/>
                <w:lang w:val="en-GB"/>
              </w:rPr>
              <w:t>How we share your personal data [our practice default]</w:t>
            </w:r>
            <w:r>
              <w:rPr>
                <w:noProof/>
                <w:webHidden/>
              </w:rPr>
              <w:tab/>
            </w:r>
            <w:r>
              <w:rPr>
                <w:noProof/>
                <w:webHidden/>
              </w:rPr>
              <w:fldChar w:fldCharType="begin"/>
            </w:r>
            <w:r>
              <w:rPr>
                <w:noProof/>
                <w:webHidden/>
              </w:rPr>
              <w:instrText xml:space="preserve"> PAGEREF _Toc225343192 \h </w:instrText>
            </w:r>
            <w:r>
              <w:rPr>
                <w:noProof/>
                <w:webHidden/>
              </w:rPr>
            </w:r>
            <w:r>
              <w:rPr>
                <w:noProof/>
                <w:webHidden/>
              </w:rPr>
              <w:fldChar w:fldCharType="separate"/>
            </w:r>
            <w:r>
              <w:rPr>
                <w:noProof/>
                <w:webHidden/>
              </w:rPr>
              <w:t>7</w:t>
            </w:r>
            <w:r>
              <w:rPr>
                <w:noProof/>
                <w:webHidden/>
              </w:rPr>
              <w:fldChar w:fldCharType="end"/>
            </w:r>
          </w:hyperlink>
        </w:p>
        <w:p w14:paraId="4DB6E14C" w14:textId="14661610"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193" w:history="1">
            <w:r w:rsidRPr="004D01AA">
              <w:rPr>
                <w:rStyle w:val="Hyperlink"/>
                <w:rFonts w:eastAsiaTheme="minorHAnsi"/>
                <w:noProof/>
                <w:lang w:val="en-GB"/>
              </w:rPr>
              <w:t>You</w:t>
            </w:r>
            <w:r w:rsidRPr="004D01AA">
              <w:rPr>
                <w:rStyle w:val="Hyperlink"/>
                <w:noProof/>
                <w:lang w:val="en-GB"/>
              </w:rPr>
              <w:t>r choice</w:t>
            </w:r>
            <w:r>
              <w:rPr>
                <w:noProof/>
                <w:webHidden/>
              </w:rPr>
              <w:tab/>
            </w:r>
            <w:r>
              <w:rPr>
                <w:noProof/>
                <w:webHidden/>
              </w:rPr>
              <w:fldChar w:fldCharType="begin"/>
            </w:r>
            <w:r>
              <w:rPr>
                <w:noProof/>
                <w:webHidden/>
              </w:rPr>
              <w:instrText xml:space="preserve"> PAGEREF _Toc225343193 \h </w:instrText>
            </w:r>
            <w:r>
              <w:rPr>
                <w:noProof/>
                <w:webHidden/>
              </w:rPr>
            </w:r>
            <w:r>
              <w:rPr>
                <w:noProof/>
                <w:webHidden/>
              </w:rPr>
              <w:fldChar w:fldCharType="separate"/>
            </w:r>
            <w:r>
              <w:rPr>
                <w:noProof/>
                <w:webHidden/>
              </w:rPr>
              <w:t>9</w:t>
            </w:r>
            <w:r>
              <w:rPr>
                <w:noProof/>
                <w:webHidden/>
              </w:rPr>
              <w:fldChar w:fldCharType="end"/>
            </w:r>
          </w:hyperlink>
        </w:p>
        <w:p w14:paraId="7BEE0B01" w14:textId="7A981913"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194" w:history="1">
            <w:r w:rsidRPr="004D01AA">
              <w:rPr>
                <w:rStyle w:val="Hyperlink"/>
                <w:noProof/>
              </w:rPr>
              <w:t>How do we maintain the confidentiality of your records?</w:t>
            </w:r>
            <w:r>
              <w:rPr>
                <w:noProof/>
                <w:webHidden/>
              </w:rPr>
              <w:tab/>
            </w:r>
            <w:r>
              <w:rPr>
                <w:noProof/>
                <w:webHidden/>
              </w:rPr>
              <w:fldChar w:fldCharType="begin"/>
            </w:r>
            <w:r>
              <w:rPr>
                <w:noProof/>
                <w:webHidden/>
              </w:rPr>
              <w:instrText xml:space="preserve"> PAGEREF _Toc225343194 \h </w:instrText>
            </w:r>
            <w:r>
              <w:rPr>
                <w:noProof/>
                <w:webHidden/>
              </w:rPr>
            </w:r>
            <w:r>
              <w:rPr>
                <w:noProof/>
                <w:webHidden/>
              </w:rPr>
              <w:fldChar w:fldCharType="separate"/>
            </w:r>
            <w:r>
              <w:rPr>
                <w:noProof/>
                <w:webHidden/>
              </w:rPr>
              <w:t>10</w:t>
            </w:r>
            <w:r>
              <w:rPr>
                <w:noProof/>
                <w:webHidden/>
              </w:rPr>
              <w:fldChar w:fldCharType="end"/>
            </w:r>
          </w:hyperlink>
        </w:p>
        <w:p w14:paraId="762922DD" w14:textId="7E8FE09E"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195" w:history="1">
            <w:r w:rsidRPr="004D01AA">
              <w:rPr>
                <w:rStyle w:val="Hyperlink"/>
                <w:noProof/>
              </w:rPr>
              <w:t>How to access your personal information</w:t>
            </w:r>
            <w:r>
              <w:rPr>
                <w:noProof/>
                <w:webHidden/>
              </w:rPr>
              <w:tab/>
            </w:r>
            <w:r>
              <w:rPr>
                <w:noProof/>
                <w:webHidden/>
              </w:rPr>
              <w:fldChar w:fldCharType="begin"/>
            </w:r>
            <w:r>
              <w:rPr>
                <w:noProof/>
                <w:webHidden/>
              </w:rPr>
              <w:instrText xml:space="preserve"> PAGEREF _Toc225343195 \h </w:instrText>
            </w:r>
            <w:r>
              <w:rPr>
                <w:noProof/>
                <w:webHidden/>
              </w:rPr>
            </w:r>
            <w:r>
              <w:rPr>
                <w:noProof/>
                <w:webHidden/>
              </w:rPr>
              <w:fldChar w:fldCharType="separate"/>
            </w:r>
            <w:r>
              <w:rPr>
                <w:noProof/>
                <w:webHidden/>
              </w:rPr>
              <w:t>10</w:t>
            </w:r>
            <w:r>
              <w:rPr>
                <w:noProof/>
                <w:webHidden/>
              </w:rPr>
              <w:fldChar w:fldCharType="end"/>
            </w:r>
          </w:hyperlink>
        </w:p>
        <w:p w14:paraId="232B8215" w14:textId="1DF4DBDE"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196" w:history="1">
            <w:r w:rsidRPr="004D01AA">
              <w:rPr>
                <w:rStyle w:val="Hyperlink"/>
                <w:noProof/>
              </w:rPr>
              <w:t>Consent information</w:t>
            </w:r>
            <w:r>
              <w:rPr>
                <w:noProof/>
                <w:webHidden/>
              </w:rPr>
              <w:tab/>
            </w:r>
            <w:r>
              <w:rPr>
                <w:noProof/>
                <w:webHidden/>
              </w:rPr>
              <w:fldChar w:fldCharType="begin"/>
            </w:r>
            <w:r>
              <w:rPr>
                <w:noProof/>
                <w:webHidden/>
              </w:rPr>
              <w:instrText xml:space="preserve"> PAGEREF _Toc225343196 \h </w:instrText>
            </w:r>
            <w:r>
              <w:rPr>
                <w:noProof/>
                <w:webHidden/>
              </w:rPr>
            </w:r>
            <w:r>
              <w:rPr>
                <w:noProof/>
                <w:webHidden/>
              </w:rPr>
              <w:fldChar w:fldCharType="separate"/>
            </w:r>
            <w:r>
              <w:rPr>
                <w:noProof/>
                <w:webHidden/>
              </w:rPr>
              <w:t>10</w:t>
            </w:r>
            <w:r>
              <w:rPr>
                <w:noProof/>
                <w:webHidden/>
              </w:rPr>
              <w:fldChar w:fldCharType="end"/>
            </w:r>
          </w:hyperlink>
        </w:p>
        <w:p w14:paraId="572A149A" w14:textId="008605A4"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197" w:history="1">
            <w:r w:rsidRPr="004D01AA">
              <w:rPr>
                <w:rStyle w:val="Hyperlink"/>
                <w:noProof/>
              </w:rPr>
              <w:t>How to object</w:t>
            </w:r>
            <w:r>
              <w:rPr>
                <w:noProof/>
                <w:webHidden/>
              </w:rPr>
              <w:tab/>
            </w:r>
            <w:r>
              <w:rPr>
                <w:noProof/>
                <w:webHidden/>
              </w:rPr>
              <w:fldChar w:fldCharType="begin"/>
            </w:r>
            <w:r>
              <w:rPr>
                <w:noProof/>
                <w:webHidden/>
              </w:rPr>
              <w:instrText xml:space="preserve"> PAGEREF _Toc225343197 \h </w:instrText>
            </w:r>
            <w:r>
              <w:rPr>
                <w:noProof/>
                <w:webHidden/>
              </w:rPr>
            </w:r>
            <w:r>
              <w:rPr>
                <w:noProof/>
                <w:webHidden/>
              </w:rPr>
              <w:fldChar w:fldCharType="separate"/>
            </w:r>
            <w:r>
              <w:rPr>
                <w:noProof/>
                <w:webHidden/>
              </w:rPr>
              <w:t>11</w:t>
            </w:r>
            <w:r>
              <w:rPr>
                <w:noProof/>
                <w:webHidden/>
              </w:rPr>
              <w:fldChar w:fldCharType="end"/>
            </w:r>
          </w:hyperlink>
        </w:p>
        <w:p w14:paraId="046541E6" w14:textId="1733D592"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198" w:history="1">
            <w:r w:rsidRPr="004D01AA">
              <w:rPr>
                <w:rStyle w:val="Hyperlink"/>
                <w:noProof/>
              </w:rPr>
              <w:t>Changes in your details</w:t>
            </w:r>
            <w:r>
              <w:rPr>
                <w:noProof/>
                <w:webHidden/>
              </w:rPr>
              <w:tab/>
            </w:r>
            <w:r>
              <w:rPr>
                <w:noProof/>
                <w:webHidden/>
              </w:rPr>
              <w:fldChar w:fldCharType="begin"/>
            </w:r>
            <w:r>
              <w:rPr>
                <w:noProof/>
                <w:webHidden/>
              </w:rPr>
              <w:instrText xml:space="preserve"> PAGEREF _Toc225343198 \h </w:instrText>
            </w:r>
            <w:r>
              <w:rPr>
                <w:noProof/>
                <w:webHidden/>
              </w:rPr>
            </w:r>
            <w:r>
              <w:rPr>
                <w:noProof/>
                <w:webHidden/>
              </w:rPr>
              <w:fldChar w:fldCharType="separate"/>
            </w:r>
            <w:r>
              <w:rPr>
                <w:noProof/>
                <w:webHidden/>
              </w:rPr>
              <w:t>11</w:t>
            </w:r>
            <w:r>
              <w:rPr>
                <w:noProof/>
                <w:webHidden/>
              </w:rPr>
              <w:fldChar w:fldCharType="end"/>
            </w:r>
          </w:hyperlink>
        </w:p>
        <w:p w14:paraId="3B9DC1E3" w14:textId="0182D4B5"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199" w:history="1">
            <w:r w:rsidRPr="004D01AA">
              <w:rPr>
                <w:rStyle w:val="Hyperlink"/>
                <w:noProof/>
              </w:rPr>
              <w:t>Registration with the Information Commissioners Office</w:t>
            </w:r>
            <w:r>
              <w:rPr>
                <w:noProof/>
                <w:webHidden/>
              </w:rPr>
              <w:tab/>
            </w:r>
            <w:r>
              <w:rPr>
                <w:noProof/>
                <w:webHidden/>
              </w:rPr>
              <w:fldChar w:fldCharType="begin"/>
            </w:r>
            <w:r>
              <w:rPr>
                <w:noProof/>
                <w:webHidden/>
              </w:rPr>
              <w:instrText xml:space="preserve"> PAGEREF _Toc225343199 \h </w:instrText>
            </w:r>
            <w:r>
              <w:rPr>
                <w:noProof/>
                <w:webHidden/>
              </w:rPr>
            </w:r>
            <w:r>
              <w:rPr>
                <w:noProof/>
                <w:webHidden/>
              </w:rPr>
              <w:fldChar w:fldCharType="separate"/>
            </w:r>
            <w:r>
              <w:rPr>
                <w:noProof/>
                <w:webHidden/>
              </w:rPr>
              <w:t>11</w:t>
            </w:r>
            <w:r>
              <w:rPr>
                <w:noProof/>
                <w:webHidden/>
              </w:rPr>
              <w:fldChar w:fldCharType="end"/>
            </w:r>
          </w:hyperlink>
        </w:p>
        <w:p w14:paraId="2E23F72F" w14:textId="55B6D19D"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200" w:history="1">
            <w:r w:rsidRPr="004D01AA">
              <w:rPr>
                <w:rStyle w:val="Hyperlink"/>
                <w:noProof/>
              </w:rPr>
              <w:t>Data Protection Impact Assessment (PIA)</w:t>
            </w:r>
            <w:r>
              <w:rPr>
                <w:noProof/>
                <w:webHidden/>
              </w:rPr>
              <w:tab/>
            </w:r>
            <w:r>
              <w:rPr>
                <w:noProof/>
                <w:webHidden/>
              </w:rPr>
              <w:fldChar w:fldCharType="begin"/>
            </w:r>
            <w:r>
              <w:rPr>
                <w:noProof/>
                <w:webHidden/>
              </w:rPr>
              <w:instrText xml:space="preserve"> PAGEREF _Toc225343200 \h </w:instrText>
            </w:r>
            <w:r>
              <w:rPr>
                <w:noProof/>
                <w:webHidden/>
              </w:rPr>
            </w:r>
            <w:r>
              <w:rPr>
                <w:noProof/>
                <w:webHidden/>
              </w:rPr>
              <w:fldChar w:fldCharType="separate"/>
            </w:r>
            <w:r>
              <w:rPr>
                <w:noProof/>
                <w:webHidden/>
              </w:rPr>
              <w:t>12</w:t>
            </w:r>
            <w:r>
              <w:rPr>
                <w:noProof/>
                <w:webHidden/>
              </w:rPr>
              <w:fldChar w:fldCharType="end"/>
            </w:r>
          </w:hyperlink>
        </w:p>
        <w:p w14:paraId="34CE981F" w14:textId="111090DD"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201" w:history="1">
            <w:r w:rsidRPr="004D01AA">
              <w:rPr>
                <w:rStyle w:val="Hyperlink"/>
                <w:noProof/>
              </w:rPr>
              <w:t>Who is the Data Controller?</w:t>
            </w:r>
            <w:r>
              <w:rPr>
                <w:noProof/>
                <w:webHidden/>
              </w:rPr>
              <w:tab/>
            </w:r>
            <w:r>
              <w:rPr>
                <w:noProof/>
                <w:webHidden/>
              </w:rPr>
              <w:fldChar w:fldCharType="begin"/>
            </w:r>
            <w:r>
              <w:rPr>
                <w:noProof/>
                <w:webHidden/>
              </w:rPr>
              <w:instrText xml:space="preserve"> PAGEREF _Toc225343201 \h </w:instrText>
            </w:r>
            <w:r>
              <w:rPr>
                <w:noProof/>
                <w:webHidden/>
              </w:rPr>
            </w:r>
            <w:r>
              <w:rPr>
                <w:noProof/>
                <w:webHidden/>
              </w:rPr>
              <w:fldChar w:fldCharType="separate"/>
            </w:r>
            <w:r>
              <w:rPr>
                <w:noProof/>
                <w:webHidden/>
              </w:rPr>
              <w:t>12</w:t>
            </w:r>
            <w:r>
              <w:rPr>
                <w:noProof/>
                <w:webHidden/>
              </w:rPr>
              <w:fldChar w:fldCharType="end"/>
            </w:r>
          </w:hyperlink>
        </w:p>
        <w:p w14:paraId="74AEB320" w14:textId="57B8CC6D"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202" w:history="1">
            <w:r w:rsidRPr="004D01AA">
              <w:rPr>
                <w:rStyle w:val="Hyperlink"/>
                <w:noProof/>
                <w:lang w:eastAsia="en-GB"/>
              </w:rPr>
              <w:t>Legal basis for holding and processing personal data</w:t>
            </w:r>
            <w:r>
              <w:rPr>
                <w:noProof/>
                <w:webHidden/>
              </w:rPr>
              <w:tab/>
            </w:r>
            <w:r>
              <w:rPr>
                <w:noProof/>
                <w:webHidden/>
              </w:rPr>
              <w:fldChar w:fldCharType="begin"/>
            </w:r>
            <w:r>
              <w:rPr>
                <w:noProof/>
                <w:webHidden/>
              </w:rPr>
              <w:instrText xml:space="preserve"> PAGEREF _Toc225343202 \h </w:instrText>
            </w:r>
            <w:r>
              <w:rPr>
                <w:noProof/>
                <w:webHidden/>
              </w:rPr>
            </w:r>
            <w:r>
              <w:rPr>
                <w:noProof/>
                <w:webHidden/>
              </w:rPr>
              <w:fldChar w:fldCharType="separate"/>
            </w:r>
            <w:r>
              <w:rPr>
                <w:noProof/>
                <w:webHidden/>
              </w:rPr>
              <w:t>12</w:t>
            </w:r>
            <w:r>
              <w:rPr>
                <w:noProof/>
                <w:webHidden/>
              </w:rPr>
              <w:fldChar w:fldCharType="end"/>
            </w:r>
          </w:hyperlink>
        </w:p>
        <w:p w14:paraId="6D1AD8F8" w14:textId="4CCD54B4"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203" w:history="1">
            <w:r w:rsidRPr="004D01AA">
              <w:rPr>
                <w:rStyle w:val="Hyperlink"/>
                <w:noProof/>
              </w:rPr>
              <w:t>Data Subjects rights</w:t>
            </w:r>
            <w:r>
              <w:rPr>
                <w:noProof/>
                <w:webHidden/>
              </w:rPr>
              <w:tab/>
            </w:r>
            <w:r>
              <w:rPr>
                <w:noProof/>
                <w:webHidden/>
              </w:rPr>
              <w:fldChar w:fldCharType="begin"/>
            </w:r>
            <w:r>
              <w:rPr>
                <w:noProof/>
                <w:webHidden/>
              </w:rPr>
              <w:instrText xml:space="preserve"> PAGEREF _Toc225343203 \h </w:instrText>
            </w:r>
            <w:r>
              <w:rPr>
                <w:noProof/>
                <w:webHidden/>
              </w:rPr>
            </w:r>
            <w:r>
              <w:rPr>
                <w:noProof/>
                <w:webHidden/>
              </w:rPr>
              <w:fldChar w:fldCharType="separate"/>
            </w:r>
            <w:r>
              <w:rPr>
                <w:noProof/>
                <w:webHidden/>
              </w:rPr>
              <w:t>13</w:t>
            </w:r>
            <w:r>
              <w:rPr>
                <w:noProof/>
                <w:webHidden/>
              </w:rPr>
              <w:fldChar w:fldCharType="end"/>
            </w:r>
          </w:hyperlink>
        </w:p>
        <w:p w14:paraId="3A029629" w14:textId="72CC7C16"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204" w:history="1">
            <w:r w:rsidRPr="004D01AA">
              <w:rPr>
                <w:rStyle w:val="Hyperlink"/>
                <w:noProof/>
              </w:rPr>
              <w:t>Complaints/concerns/queries</w:t>
            </w:r>
            <w:r>
              <w:rPr>
                <w:noProof/>
                <w:webHidden/>
              </w:rPr>
              <w:tab/>
            </w:r>
            <w:r>
              <w:rPr>
                <w:noProof/>
                <w:webHidden/>
              </w:rPr>
              <w:fldChar w:fldCharType="begin"/>
            </w:r>
            <w:r>
              <w:rPr>
                <w:noProof/>
                <w:webHidden/>
              </w:rPr>
              <w:instrText xml:space="preserve"> PAGEREF _Toc225343204 \h </w:instrText>
            </w:r>
            <w:r>
              <w:rPr>
                <w:noProof/>
                <w:webHidden/>
              </w:rPr>
            </w:r>
            <w:r>
              <w:rPr>
                <w:noProof/>
                <w:webHidden/>
              </w:rPr>
              <w:fldChar w:fldCharType="separate"/>
            </w:r>
            <w:r>
              <w:rPr>
                <w:noProof/>
                <w:webHidden/>
              </w:rPr>
              <w:t>14</w:t>
            </w:r>
            <w:r>
              <w:rPr>
                <w:noProof/>
                <w:webHidden/>
              </w:rPr>
              <w:fldChar w:fldCharType="end"/>
            </w:r>
          </w:hyperlink>
        </w:p>
        <w:p w14:paraId="1047644F" w14:textId="75847465"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205" w:history="1">
            <w:r w:rsidRPr="004D01AA">
              <w:rPr>
                <w:rStyle w:val="Hyperlink"/>
                <w:noProof/>
              </w:rPr>
              <w:t>Further information is available from:</w:t>
            </w:r>
            <w:r>
              <w:rPr>
                <w:noProof/>
                <w:webHidden/>
              </w:rPr>
              <w:tab/>
            </w:r>
            <w:r>
              <w:rPr>
                <w:noProof/>
                <w:webHidden/>
              </w:rPr>
              <w:fldChar w:fldCharType="begin"/>
            </w:r>
            <w:r>
              <w:rPr>
                <w:noProof/>
                <w:webHidden/>
              </w:rPr>
              <w:instrText xml:space="preserve"> PAGEREF _Toc225343205 \h </w:instrText>
            </w:r>
            <w:r>
              <w:rPr>
                <w:noProof/>
                <w:webHidden/>
              </w:rPr>
            </w:r>
            <w:r>
              <w:rPr>
                <w:noProof/>
                <w:webHidden/>
              </w:rPr>
              <w:fldChar w:fldCharType="separate"/>
            </w:r>
            <w:r>
              <w:rPr>
                <w:noProof/>
                <w:webHidden/>
              </w:rPr>
              <w:t>14</w:t>
            </w:r>
            <w:r>
              <w:rPr>
                <w:noProof/>
                <w:webHidden/>
              </w:rPr>
              <w:fldChar w:fldCharType="end"/>
            </w:r>
          </w:hyperlink>
        </w:p>
        <w:p w14:paraId="1DDFF422" w14:textId="3CCBA8DE"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206" w:history="1">
            <w:r w:rsidRPr="004D01AA">
              <w:rPr>
                <w:rStyle w:val="Hyperlink"/>
                <w:noProof/>
              </w:rPr>
              <w:t>Appendix 1</w:t>
            </w:r>
            <w:r>
              <w:rPr>
                <w:noProof/>
                <w:webHidden/>
              </w:rPr>
              <w:tab/>
            </w:r>
            <w:r>
              <w:rPr>
                <w:noProof/>
                <w:webHidden/>
              </w:rPr>
              <w:fldChar w:fldCharType="begin"/>
            </w:r>
            <w:r>
              <w:rPr>
                <w:noProof/>
                <w:webHidden/>
              </w:rPr>
              <w:instrText xml:space="preserve"> PAGEREF _Toc225343206 \h </w:instrText>
            </w:r>
            <w:r>
              <w:rPr>
                <w:noProof/>
                <w:webHidden/>
              </w:rPr>
            </w:r>
            <w:r>
              <w:rPr>
                <w:noProof/>
                <w:webHidden/>
              </w:rPr>
              <w:fldChar w:fldCharType="separate"/>
            </w:r>
            <w:r>
              <w:rPr>
                <w:noProof/>
                <w:webHidden/>
              </w:rPr>
              <w:t>15</w:t>
            </w:r>
            <w:r>
              <w:rPr>
                <w:noProof/>
                <w:webHidden/>
              </w:rPr>
              <w:fldChar w:fldCharType="end"/>
            </w:r>
          </w:hyperlink>
        </w:p>
        <w:p w14:paraId="33A57021" w14:textId="3FE1F680" w:rsidR="00561F98" w:rsidRDefault="00561F98">
          <w:pPr>
            <w:pStyle w:val="TOC2"/>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207" w:history="1">
            <w:r w:rsidRPr="004D01AA">
              <w:rPr>
                <w:rStyle w:val="Hyperlink"/>
                <w:noProof/>
              </w:rPr>
              <w:t>INFORMATION FLOWS – details about each flow</w:t>
            </w:r>
            <w:r>
              <w:rPr>
                <w:noProof/>
                <w:webHidden/>
              </w:rPr>
              <w:tab/>
            </w:r>
            <w:r>
              <w:rPr>
                <w:noProof/>
                <w:webHidden/>
              </w:rPr>
              <w:fldChar w:fldCharType="begin"/>
            </w:r>
            <w:r>
              <w:rPr>
                <w:noProof/>
                <w:webHidden/>
              </w:rPr>
              <w:instrText xml:space="preserve"> PAGEREF _Toc225343207 \h </w:instrText>
            </w:r>
            <w:r>
              <w:rPr>
                <w:noProof/>
                <w:webHidden/>
              </w:rPr>
            </w:r>
            <w:r>
              <w:rPr>
                <w:noProof/>
                <w:webHidden/>
              </w:rPr>
              <w:fldChar w:fldCharType="separate"/>
            </w:r>
            <w:r>
              <w:rPr>
                <w:noProof/>
                <w:webHidden/>
              </w:rPr>
              <w:t>15</w:t>
            </w:r>
            <w:r>
              <w:rPr>
                <w:noProof/>
                <w:webHidden/>
              </w:rPr>
              <w:fldChar w:fldCharType="end"/>
            </w:r>
          </w:hyperlink>
        </w:p>
        <w:p w14:paraId="6CCB692B" w14:textId="3A9BF8CC"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208" w:history="1">
            <w:r w:rsidRPr="004D01AA">
              <w:rPr>
                <w:rStyle w:val="Hyperlink"/>
                <w:noProof/>
              </w:rPr>
              <w:t>Appendix 2</w:t>
            </w:r>
            <w:r>
              <w:rPr>
                <w:noProof/>
                <w:webHidden/>
              </w:rPr>
              <w:tab/>
            </w:r>
            <w:r>
              <w:rPr>
                <w:noProof/>
                <w:webHidden/>
              </w:rPr>
              <w:fldChar w:fldCharType="begin"/>
            </w:r>
            <w:r>
              <w:rPr>
                <w:noProof/>
                <w:webHidden/>
              </w:rPr>
              <w:instrText xml:space="preserve"> PAGEREF _Toc225343208 \h </w:instrText>
            </w:r>
            <w:r>
              <w:rPr>
                <w:noProof/>
                <w:webHidden/>
              </w:rPr>
            </w:r>
            <w:r>
              <w:rPr>
                <w:noProof/>
                <w:webHidden/>
              </w:rPr>
              <w:fldChar w:fldCharType="separate"/>
            </w:r>
            <w:r>
              <w:rPr>
                <w:noProof/>
                <w:webHidden/>
              </w:rPr>
              <w:t>22</w:t>
            </w:r>
            <w:r>
              <w:rPr>
                <w:noProof/>
                <w:webHidden/>
              </w:rPr>
              <w:fldChar w:fldCharType="end"/>
            </w:r>
          </w:hyperlink>
        </w:p>
        <w:p w14:paraId="528E85E4" w14:textId="1DB49AF8" w:rsidR="00561F98" w:rsidRDefault="00561F98">
          <w:pPr>
            <w:pStyle w:val="TOC2"/>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209" w:history="1">
            <w:r w:rsidRPr="004D01AA">
              <w:rPr>
                <w:rStyle w:val="Hyperlink"/>
                <w:noProof/>
              </w:rPr>
              <w:t>Completed Data Protection Impact Assessments (PIA)</w:t>
            </w:r>
            <w:r>
              <w:rPr>
                <w:noProof/>
                <w:webHidden/>
              </w:rPr>
              <w:tab/>
            </w:r>
            <w:r>
              <w:rPr>
                <w:noProof/>
                <w:webHidden/>
              </w:rPr>
              <w:fldChar w:fldCharType="begin"/>
            </w:r>
            <w:r>
              <w:rPr>
                <w:noProof/>
                <w:webHidden/>
              </w:rPr>
              <w:instrText xml:space="preserve"> PAGEREF _Toc225343209 \h </w:instrText>
            </w:r>
            <w:r>
              <w:rPr>
                <w:noProof/>
                <w:webHidden/>
              </w:rPr>
            </w:r>
            <w:r>
              <w:rPr>
                <w:noProof/>
                <w:webHidden/>
              </w:rPr>
              <w:fldChar w:fldCharType="separate"/>
            </w:r>
            <w:r>
              <w:rPr>
                <w:noProof/>
                <w:webHidden/>
              </w:rPr>
              <w:t>22</w:t>
            </w:r>
            <w:r>
              <w:rPr>
                <w:noProof/>
                <w:webHidden/>
              </w:rPr>
              <w:fldChar w:fldCharType="end"/>
            </w:r>
          </w:hyperlink>
        </w:p>
        <w:p w14:paraId="40B34BA1" w14:textId="75473AC6" w:rsidR="00561F98" w:rsidRDefault="00561F98">
          <w:pPr>
            <w:pStyle w:val="TOC1"/>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210" w:history="1">
            <w:r w:rsidRPr="004D01AA">
              <w:rPr>
                <w:rStyle w:val="Hyperlink"/>
                <w:noProof/>
              </w:rPr>
              <w:t>Appendix 3</w:t>
            </w:r>
            <w:r>
              <w:rPr>
                <w:noProof/>
                <w:webHidden/>
              </w:rPr>
              <w:tab/>
            </w:r>
            <w:r>
              <w:rPr>
                <w:noProof/>
                <w:webHidden/>
              </w:rPr>
              <w:fldChar w:fldCharType="begin"/>
            </w:r>
            <w:r>
              <w:rPr>
                <w:noProof/>
                <w:webHidden/>
              </w:rPr>
              <w:instrText xml:space="preserve"> PAGEREF _Toc225343210 \h </w:instrText>
            </w:r>
            <w:r>
              <w:rPr>
                <w:noProof/>
                <w:webHidden/>
              </w:rPr>
            </w:r>
            <w:r>
              <w:rPr>
                <w:noProof/>
                <w:webHidden/>
              </w:rPr>
              <w:fldChar w:fldCharType="separate"/>
            </w:r>
            <w:r>
              <w:rPr>
                <w:noProof/>
                <w:webHidden/>
              </w:rPr>
              <w:t>24</w:t>
            </w:r>
            <w:r>
              <w:rPr>
                <w:noProof/>
                <w:webHidden/>
              </w:rPr>
              <w:fldChar w:fldCharType="end"/>
            </w:r>
          </w:hyperlink>
        </w:p>
        <w:p w14:paraId="39692420" w14:textId="3BF65CD8" w:rsidR="00561F98" w:rsidRDefault="00561F98">
          <w:pPr>
            <w:pStyle w:val="TOC2"/>
            <w:tabs>
              <w:tab w:val="right" w:leader="dot" w:pos="10762"/>
            </w:tabs>
            <w:rPr>
              <w:rFonts w:asciiTheme="minorHAnsi" w:eastAsiaTheme="minorEastAsia" w:hAnsiTheme="minorHAnsi" w:cstheme="minorBidi"/>
              <w:noProof/>
              <w:kern w:val="2"/>
              <w:sz w:val="24"/>
              <w:szCs w:val="24"/>
              <w:lang w:val="en-GB" w:eastAsia="en-GB"/>
              <w14:ligatures w14:val="standardContextual"/>
            </w:rPr>
          </w:pPr>
          <w:hyperlink w:anchor="_Toc225343211" w:history="1">
            <w:r w:rsidRPr="004D01AA">
              <w:rPr>
                <w:rStyle w:val="Hyperlink"/>
                <w:noProof/>
              </w:rPr>
              <w:t>Individual companies we use – Privacy Notices and/or information:</w:t>
            </w:r>
            <w:r>
              <w:rPr>
                <w:noProof/>
                <w:webHidden/>
              </w:rPr>
              <w:tab/>
            </w:r>
            <w:r>
              <w:rPr>
                <w:noProof/>
                <w:webHidden/>
              </w:rPr>
              <w:fldChar w:fldCharType="begin"/>
            </w:r>
            <w:r>
              <w:rPr>
                <w:noProof/>
                <w:webHidden/>
              </w:rPr>
              <w:instrText xml:space="preserve"> PAGEREF _Toc225343211 \h </w:instrText>
            </w:r>
            <w:r>
              <w:rPr>
                <w:noProof/>
                <w:webHidden/>
              </w:rPr>
            </w:r>
            <w:r>
              <w:rPr>
                <w:noProof/>
                <w:webHidden/>
              </w:rPr>
              <w:fldChar w:fldCharType="separate"/>
            </w:r>
            <w:r>
              <w:rPr>
                <w:noProof/>
                <w:webHidden/>
              </w:rPr>
              <w:t>24</w:t>
            </w:r>
            <w:r>
              <w:rPr>
                <w:noProof/>
                <w:webHidden/>
              </w:rPr>
              <w:fldChar w:fldCharType="end"/>
            </w:r>
          </w:hyperlink>
        </w:p>
        <w:p w14:paraId="2FDB5604" w14:textId="119BA1CA" w:rsidR="005961E1" w:rsidRDefault="005961E1">
          <w:r>
            <w:rPr>
              <w:b/>
              <w:bCs/>
              <w:noProof/>
            </w:rPr>
            <w:fldChar w:fldCharType="end"/>
          </w:r>
        </w:p>
      </w:sdtContent>
    </w:sdt>
    <w:p w14:paraId="0C7F9C8A" w14:textId="77777777" w:rsidR="00DE6B5A" w:rsidRDefault="00DE6B5A">
      <w:pPr>
        <w:spacing w:after="200" w:line="276" w:lineRule="auto"/>
        <w:rPr>
          <w:rFonts w:asciiTheme="majorHAnsi" w:eastAsiaTheme="majorEastAsia" w:hAnsiTheme="majorHAnsi" w:cstheme="majorBidi"/>
          <w:b/>
          <w:bCs/>
          <w:color w:val="365F91" w:themeColor="accent1" w:themeShade="BF"/>
          <w:sz w:val="28"/>
          <w:szCs w:val="28"/>
          <w:lang w:eastAsia="en-GB"/>
        </w:rPr>
      </w:pPr>
      <w:r>
        <w:rPr>
          <w:lang w:eastAsia="en-GB"/>
        </w:rPr>
        <w:br w:type="page"/>
      </w:r>
    </w:p>
    <w:p w14:paraId="16A51FBE" w14:textId="77777777" w:rsidR="007E241B" w:rsidRPr="007E241B" w:rsidRDefault="007E241B" w:rsidP="0019105D">
      <w:pPr>
        <w:pStyle w:val="Heading1"/>
        <w:rPr>
          <w:lang w:eastAsia="en-GB"/>
        </w:rPr>
      </w:pPr>
      <w:bookmarkStart w:id="0" w:name="_Toc225343186"/>
      <w:r w:rsidRPr="007E241B">
        <w:rPr>
          <w:lang w:eastAsia="en-GB"/>
        </w:rPr>
        <w:lastRenderedPageBreak/>
        <w:t>Introduction</w:t>
      </w:r>
      <w:bookmarkEnd w:id="0"/>
    </w:p>
    <w:p w14:paraId="57BF8C0C" w14:textId="77777777" w:rsidR="007E241B" w:rsidRPr="00A76CC4" w:rsidRDefault="007E241B" w:rsidP="007E241B">
      <w:pPr>
        <w:pStyle w:val="ListParagraph"/>
        <w:ind w:left="0"/>
        <w:jc w:val="both"/>
        <w:rPr>
          <w:rFonts w:asciiTheme="minorHAnsi" w:hAnsiTheme="minorHAnsi" w:cs="Tahoma"/>
          <w:b/>
          <w:sz w:val="24"/>
          <w:szCs w:val="24"/>
          <w:lang w:eastAsia="en-GB"/>
        </w:rPr>
      </w:pPr>
    </w:p>
    <w:p w14:paraId="6A6C81E5" w14:textId="77777777" w:rsidR="00B85F3D" w:rsidRPr="009029AB" w:rsidRDefault="00E64456" w:rsidP="00C96662">
      <w:pPr>
        <w:pStyle w:val="Default"/>
        <w:jc w:val="both"/>
        <w:rPr>
          <w:rFonts w:asciiTheme="minorHAnsi" w:hAnsiTheme="minorHAnsi"/>
        </w:rPr>
      </w:pPr>
      <w:r>
        <w:rPr>
          <w:rFonts w:asciiTheme="minorHAnsi" w:hAnsiTheme="minorHAnsi" w:cs="Tahoma"/>
          <w:lang w:eastAsia="en-GB"/>
        </w:rPr>
        <w:t>T</w:t>
      </w:r>
      <w:r w:rsidR="00EF1774" w:rsidRPr="009029AB">
        <w:rPr>
          <w:rFonts w:asciiTheme="minorHAnsi" w:hAnsiTheme="minorHAnsi" w:cs="Tahoma"/>
          <w:lang w:eastAsia="en-GB"/>
        </w:rPr>
        <w:t xml:space="preserve">he new General Data Protection Regulation </w:t>
      </w:r>
      <w:r w:rsidR="0032078B">
        <w:rPr>
          <w:rFonts w:asciiTheme="minorHAnsi" w:hAnsiTheme="minorHAnsi" w:cs="Tahoma"/>
          <w:lang w:eastAsia="en-GB"/>
        </w:rPr>
        <w:t xml:space="preserve">(GDPR) </w:t>
      </w:r>
      <w:r w:rsidR="00EF1774" w:rsidRPr="009029AB">
        <w:rPr>
          <w:rFonts w:asciiTheme="minorHAnsi" w:hAnsiTheme="minorHAnsi" w:cs="Tahoma"/>
          <w:lang w:eastAsia="en-GB"/>
        </w:rPr>
        <w:t xml:space="preserve">requires the Practice to ensure that our </w:t>
      </w:r>
      <w:r w:rsidR="00FB04C6" w:rsidRPr="009029AB">
        <w:rPr>
          <w:rFonts w:asciiTheme="minorHAnsi" w:hAnsiTheme="minorHAnsi" w:cs="Tahoma"/>
          <w:lang w:eastAsia="en-GB"/>
        </w:rPr>
        <w:t xml:space="preserve">patients </w:t>
      </w:r>
      <w:r w:rsidR="00EF1774" w:rsidRPr="009029AB">
        <w:rPr>
          <w:rFonts w:asciiTheme="minorHAnsi" w:hAnsiTheme="minorHAnsi" w:cs="Tahoma"/>
          <w:lang w:eastAsia="en-GB"/>
        </w:rPr>
        <w:t xml:space="preserve">are aware of what personal data we hold </w:t>
      </w:r>
      <w:proofErr w:type="gramStart"/>
      <w:r w:rsidR="00EF1774" w:rsidRPr="009029AB">
        <w:rPr>
          <w:rFonts w:asciiTheme="minorHAnsi" w:hAnsiTheme="minorHAnsi" w:cs="Tahoma"/>
          <w:lang w:eastAsia="en-GB"/>
        </w:rPr>
        <w:t>on</w:t>
      </w:r>
      <w:proofErr w:type="gramEnd"/>
      <w:r w:rsidR="00EF1774" w:rsidRPr="009029AB">
        <w:rPr>
          <w:rFonts w:asciiTheme="minorHAnsi" w:hAnsiTheme="minorHAnsi" w:cs="Tahoma"/>
          <w:lang w:eastAsia="en-GB"/>
        </w:rPr>
        <w:t xml:space="preserve"> </w:t>
      </w:r>
      <w:r w:rsidR="00FB04C6" w:rsidRPr="009029AB">
        <w:rPr>
          <w:rFonts w:asciiTheme="minorHAnsi" w:hAnsiTheme="minorHAnsi" w:cs="Tahoma"/>
          <w:lang w:eastAsia="en-GB"/>
        </w:rPr>
        <w:t>them, how</w:t>
      </w:r>
      <w:r w:rsidR="0032078B">
        <w:rPr>
          <w:rFonts w:asciiTheme="minorHAnsi" w:hAnsiTheme="minorHAnsi" w:cs="Tahoma"/>
          <w:lang w:eastAsia="en-GB"/>
        </w:rPr>
        <w:t xml:space="preserve"> we collect that data, how it is stored </w:t>
      </w:r>
      <w:r w:rsidR="00EF1774" w:rsidRPr="009029AB">
        <w:rPr>
          <w:rFonts w:asciiTheme="minorHAnsi" w:hAnsiTheme="minorHAnsi" w:cs="Tahoma"/>
          <w:lang w:eastAsia="en-GB"/>
        </w:rPr>
        <w:t>and with whom it is shared.</w:t>
      </w:r>
      <w:r w:rsidR="00B85F3D" w:rsidRPr="009029AB">
        <w:rPr>
          <w:rFonts w:asciiTheme="minorHAnsi" w:hAnsiTheme="minorHAnsi" w:cs="Tahoma"/>
          <w:lang w:eastAsia="en-GB"/>
        </w:rPr>
        <w:t xml:space="preserve">  </w:t>
      </w:r>
    </w:p>
    <w:p w14:paraId="5FC030B7" w14:textId="77777777" w:rsidR="00B85F3D" w:rsidRPr="009029AB" w:rsidRDefault="00B85F3D" w:rsidP="00C96662">
      <w:pPr>
        <w:jc w:val="both"/>
        <w:rPr>
          <w:rFonts w:asciiTheme="minorHAnsi" w:hAnsiTheme="minorHAnsi"/>
          <w:sz w:val="24"/>
          <w:szCs w:val="24"/>
        </w:rPr>
      </w:pPr>
    </w:p>
    <w:p w14:paraId="6B19C65A" w14:textId="77777777" w:rsidR="00EF1774" w:rsidRPr="009029AB" w:rsidRDefault="00B85F3D" w:rsidP="00C96662">
      <w:pPr>
        <w:jc w:val="both"/>
        <w:rPr>
          <w:rFonts w:asciiTheme="minorHAnsi" w:hAnsiTheme="minorHAnsi" w:cs="Tahoma"/>
          <w:sz w:val="24"/>
          <w:szCs w:val="24"/>
          <w:lang w:eastAsia="en-GB"/>
        </w:rPr>
      </w:pPr>
      <w:proofErr w:type="gramStart"/>
      <w:r w:rsidRPr="009029AB">
        <w:rPr>
          <w:rFonts w:asciiTheme="minorHAnsi" w:hAnsiTheme="minorHAnsi"/>
          <w:sz w:val="24"/>
          <w:szCs w:val="24"/>
        </w:rPr>
        <w:t>Therefore</w:t>
      </w:r>
      <w:proofErr w:type="gramEnd"/>
      <w:r w:rsidRPr="009029AB">
        <w:rPr>
          <w:rFonts w:asciiTheme="minorHAnsi" w:hAnsiTheme="minorHAnsi"/>
          <w:sz w:val="24"/>
          <w:szCs w:val="24"/>
        </w:rPr>
        <w:t xml:space="preserve"> this fair processing notice explains why </w:t>
      </w:r>
      <w:r w:rsidR="00194C1E">
        <w:rPr>
          <w:rFonts w:asciiTheme="minorHAnsi" w:hAnsiTheme="minorHAnsi"/>
          <w:sz w:val="24"/>
          <w:szCs w:val="24"/>
        </w:rPr>
        <w:t xml:space="preserve">Rooley Lane Medical Centre </w:t>
      </w:r>
      <w:r w:rsidRPr="009029AB">
        <w:rPr>
          <w:rFonts w:asciiTheme="minorHAnsi" w:hAnsiTheme="minorHAnsi"/>
          <w:sz w:val="24"/>
          <w:szCs w:val="24"/>
        </w:rPr>
        <w:t>collects information about you and how that information may be used.</w:t>
      </w:r>
    </w:p>
    <w:p w14:paraId="56DB5DC9" w14:textId="77777777" w:rsidR="00B85F3D" w:rsidRPr="009029AB" w:rsidRDefault="00B85F3D" w:rsidP="00C96662">
      <w:pPr>
        <w:pStyle w:val="Default"/>
        <w:jc w:val="both"/>
        <w:rPr>
          <w:rFonts w:asciiTheme="minorHAnsi" w:hAnsiTheme="minorHAnsi"/>
        </w:rPr>
      </w:pPr>
    </w:p>
    <w:p w14:paraId="38A9C1DC" w14:textId="77777777" w:rsidR="00F6478E" w:rsidRPr="009029AB" w:rsidRDefault="00194C1E" w:rsidP="00C96662">
      <w:pPr>
        <w:pStyle w:val="Default"/>
        <w:jc w:val="both"/>
        <w:rPr>
          <w:rFonts w:asciiTheme="minorHAnsi" w:hAnsiTheme="minorHAnsi"/>
        </w:rPr>
      </w:pPr>
      <w:r>
        <w:rPr>
          <w:rFonts w:asciiTheme="minorHAnsi" w:hAnsiTheme="minorHAnsi"/>
        </w:rPr>
        <w:t>All</w:t>
      </w:r>
      <w:r w:rsidR="00B85F3D" w:rsidRPr="009029AB">
        <w:rPr>
          <w:rFonts w:asciiTheme="minorHAnsi" w:hAnsiTheme="minorHAnsi"/>
        </w:rPr>
        <w:t xml:space="preserve"> health care professionals who provide you with </w:t>
      </w:r>
      <w:r w:rsidR="00001224">
        <w:rPr>
          <w:rFonts w:asciiTheme="minorHAnsi" w:hAnsiTheme="minorHAnsi"/>
        </w:rPr>
        <w:t xml:space="preserve">Direct Care </w:t>
      </w:r>
      <w:r w:rsidR="00B85F3D" w:rsidRPr="009029AB">
        <w:rPr>
          <w:rFonts w:asciiTheme="minorHAnsi" w:hAnsiTheme="minorHAnsi"/>
        </w:rPr>
        <w:t xml:space="preserve">maintain records about your health and any treatment or care you have received previously (e.g. NHS Trust, GP Surgery, Walk-in clinic, etc.). These records help to provide you with the best possible healthcare. </w:t>
      </w:r>
    </w:p>
    <w:p w14:paraId="637EE698" w14:textId="77777777" w:rsidR="00B85F3D" w:rsidRPr="009029AB" w:rsidRDefault="00B85F3D" w:rsidP="00C96662">
      <w:pPr>
        <w:pStyle w:val="Default"/>
        <w:jc w:val="both"/>
        <w:rPr>
          <w:rFonts w:asciiTheme="minorHAnsi" w:hAnsiTheme="minorHAnsi"/>
        </w:rPr>
      </w:pPr>
    </w:p>
    <w:p w14:paraId="16612E9C" w14:textId="77777777" w:rsidR="00371FFC" w:rsidRDefault="00FB04C6" w:rsidP="00C96662">
      <w:pPr>
        <w:jc w:val="both"/>
        <w:rPr>
          <w:rFonts w:asciiTheme="minorHAnsi" w:hAnsiTheme="minorHAnsi" w:cs="Tahoma"/>
          <w:sz w:val="24"/>
          <w:szCs w:val="24"/>
          <w:lang w:eastAsia="en-GB"/>
        </w:rPr>
      </w:pPr>
      <w:r w:rsidRPr="009029AB">
        <w:rPr>
          <w:rFonts w:asciiTheme="minorHAnsi" w:hAnsiTheme="minorHAnsi" w:cs="Tahoma"/>
          <w:sz w:val="24"/>
          <w:szCs w:val="24"/>
          <w:lang w:eastAsia="en-GB"/>
        </w:rPr>
        <w:t xml:space="preserve">Please see the list below of information that we </w:t>
      </w:r>
      <w:r w:rsidR="00317446" w:rsidRPr="009029AB">
        <w:rPr>
          <w:rFonts w:asciiTheme="minorHAnsi" w:hAnsiTheme="minorHAnsi" w:cs="Tahoma"/>
          <w:sz w:val="24"/>
          <w:szCs w:val="24"/>
          <w:lang w:eastAsia="en-GB"/>
        </w:rPr>
        <w:t xml:space="preserve">hold </w:t>
      </w:r>
      <w:proofErr w:type="gramStart"/>
      <w:r w:rsidR="00317446" w:rsidRPr="009029AB">
        <w:rPr>
          <w:rFonts w:asciiTheme="minorHAnsi" w:hAnsiTheme="minorHAnsi" w:cs="Tahoma"/>
          <w:sz w:val="24"/>
          <w:szCs w:val="24"/>
          <w:lang w:eastAsia="en-GB"/>
        </w:rPr>
        <w:t>on</w:t>
      </w:r>
      <w:proofErr w:type="gramEnd"/>
      <w:r w:rsidR="00317446" w:rsidRPr="009029AB">
        <w:rPr>
          <w:rFonts w:asciiTheme="minorHAnsi" w:hAnsiTheme="minorHAnsi" w:cs="Tahoma"/>
          <w:sz w:val="24"/>
          <w:szCs w:val="24"/>
          <w:lang w:eastAsia="en-GB"/>
        </w:rPr>
        <w:t xml:space="preserve"> </w:t>
      </w:r>
      <w:r w:rsidR="00194C1E">
        <w:rPr>
          <w:rFonts w:asciiTheme="minorHAnsi" w:hAnsiTheme="minorHAnsi" w:cs="Tahoma"/>
          <w:sz w:val="24"/>
          <w:szCs w:val="24"/>
          <w:lang w:eastAsia="en-GB"/>
        </w:rPr>
        <w:t>you</w:t>
      </w:r>
      <w:r w:rsidR="00317446" w:rsidRPr="009029AB">
        <w:rPr>
          <w:rFonts w:asciiTheme="minorHAnsi" w:hAnsiTheme="minorHAnsi" w:cs="Tahoma"/>
          <w:sz w:val="24"/>
          <w:szCs w:val="24"/>
          <w:lang w:eastAsia="en-GB"/>
        </w:rPr>
        <w:t xml:space="preserve">, </w:t>
      </w:r>
      <w:r w:rsidR="00954B0F">
        <w:rPr>
          <w:rFonts w:asciiTheme="minorHAnsi" w:hAnsiTheme="minorHAnsi" w:cs="Tahoma"/>
          <w:sz w:val="24"/>
          <w:szCs w:val="24"/>
          <w:lang w:eastAsia="en-GB"/>
        </w:rPr>
        <w:t xml:space="preserve">how it is collected, how it is stored </w:t>
      </w:r>
      <w:r w:rsidRPr="009029AB">
        <w:rPr>
          <w:rFonts w:asciiTheme="minorHAnsi" w:hAnsiTheme="minorHAnsi" w:cs="Tahoma"/>
          <w:sz w:val="24"/>
          <w:szCs w:val="24"/>
          <w:lang w:eastAsia="en-GB"/>
        </w:rPr>
        <w:t xml:space="preserve">and why we may share it. </w:t>
      </w:r>
      <w:r w:rsidR="00B1759C">
        <w:rPr>
          <w:rFonts w:asciiTheme="minorHAnsi" w:hAnsiTheme="minorHAnsi" w:cs="Tahoma"/>
          <w:sz w:val="24"/>
          <w:szCs w:val="24"/>
          <w:lang w:eastAsia="en-GB"/>
        </w:rPr>
        <w:t xml:space="preserve"> Please note that throughout the documentation patients are referred to as ‘Data </w:t>
      </w:r>
      <w:proofErr w:type="gramStart"/>
      <w:r w:rsidR="00B1759C">
        <w:rPr>
          <w:rFonts w:asciiTheme="minorHAnsi" w:hAnsiTheme="minorHAnsi" w:cs="Tahoma"/>
          <w:sz w:val="24"/>
          <w:szCs w:val="24"/>
          <w:lang w:eastAsia="en-GB"/>
        </w:rPr>
        <w:t>Subjects’.</w:t>
      </w:r>
      <w:proofErr w:type="gramEnd"/>
      <w:r w:rsidR="00B1759C">
        <w:rPr>
          <w:rFonts w:asciiTheme="minorHAnsi" w:hAnsiTheme="minorHAnsi" w:cs="Tahoma"/>
          <w:sz w:val="24"/>
          <w:szCs w:val="24"/>
          <w:lang w:eastAsia="en-GB"/>
        </w:rPr>
        <w:t xml:space="preserve"> </w:t>
      </w:r>
    </w:p>
    <w:p w14:paraId="2945E4E6" w14:textId="77777777" w:rsidR="00371FFC" w:rsidRDefault="00E657A2" w:rsidP="005961E1">
      <w:pPr>
        <w:pStyle w:val="Heading1"/>
        <w:rPr>
          <w:lang w:eastAsia="en-GB"/>
        </w:rPr>
      </w:pPr>
      <w:bookmarkStart w:id="1" w:name="_Toc225343187"/>
      <w:r w:rsidRPr="00E657A2">
        <w:rPr>
          <w:lang w:eastAsia="en-GB"/>
        </w:rPr>
        <w:t xml:space="preserve">What </w:t>
      </w:r>
      <w:r w:rsidR="007E241B">
        <w:rPr>
          <w:lang w:eastAsia="en-GB"/>
        </w:rPr>
        <w:t xml:space="preserve">information </w:t>
      </w:r>
      <w:r w:rsidRPr="00E657A2">
        <w:rPr>
          <w:lang w:eastAsia="en-GB"/>
        </w:rPr>
        <w:t>we hold</w:t>
      </w:r>
      <w:bookmarkEnd w:id="1"/>
    </w:p>
    <w:p w14:paraId="796B174E" w14:textId="77777777" w:rsidR="00E657A2" w:rsidRPr="00E657A2" w:rsidRDefault="00E657A2" w:rsidP="00C96662">
      <w:pPr>
        <w:jc w:val="both"/>
        <w:rPr>
          <w:rFonts w:asciiTheme="minorHAnsi" w:hAnsiTheme="minorHAnsi" w:cs="Tahoma"/>
          <w:b/>
          <w:sz w:val="24"/>
          <w:szCs w:val="24"/>
          <w:u w:val="single"/>
          <w:lang w:eastAsia="en-GB"/>
        </w:rPr>
      </w:pPr>
    </w:p>
    <w:p w14:paraId="1C69FDAE" w14:textId="77777777" w:rsidR="00725862" w:rsidRPr="00725862" w:rsidRDefault="00725862" w:rsidP="00725862">
      <w:pPr>
        <w:jc w:val="both"/>
        <w:rPr>
          <w:rFonts w:asciiTheme="minorHAnsi" w:hAnsiTheme="minorHAnsi" w:cs="Tahoma"/>
          <w:sz w:val="24"/>
          <w:szCs w:val="24"/>
          <w:lang w:val="en-GB" w:eastAsia="en-GB"/>
        </w:rPr>
      </w:pPr>
      <w:r w:rsidRPr="00725862">
        <w:rPr>
          <w:rFonts w:asciiTheme="minorHAnsi" w:hAnsiTheme="minorHAnsi" w:cs="Tahoma"/>
          <w:sz w:val="24"/>
          <w:szCs w:val="24"/>
          <w:lang w:val="en-GB" w:eastAsia="en-GB"/>
        </w:rPr>
        <w:t xml:space="preserve">As your registered GP </w:t>
      </w:r>
      <w:proofErr w:type="gramStart"/>
      <w:r w:rsidRPr="00725862">
        <w:rPr>
          <w:rFonts w:asciiTheme="minorHAnsi" w:hAnsiTheme="minorHAnsi" w:cs="Tahoma"/>
          <w:sz w:val="24"/>
          <w:szCs w:val="24"/>
          <w:lang w:val="en-GB" w:eastAsia="en-GB"/>
        </w:rPr>
        <w:t>practice</w:t>
      </w:r>
      <w:proofErr w:type="gramEnd"/>
      <w:r w:rsidRPr="00725862">
        <w:rPr>
          <w:rFonts w:asciiTheme="minorHAnsi" w:hAnsiTheme="minorHAnsi" w:cs="Tahoma"/>
          <w:sz w:val="24"/>
          <w:szCs w:val="24"/>
          <w:lang w:val="en-GB" w:eastAsia="en-GB"/>
        </w:rPr>
        <w:t xml:space="preserve"> we hold your health record. This contains sensitive information about you, your health and your wellbeing. The following list provides an example of the type of information (both past and present) that can be held within your record:</w:t>
      </w:r>
    </w:p>
    <w:p w14:paraId="2935B6E2" w14:textId="77777777" w:rsidR="00725862" w:rsidRDefault="00725862" w:rsidP="00C96662">
      <w:pPr>
        <w:jc w:val="both"/>
        <w:rPr>
          <w:rFonts w:asciiTheme="minorHAnsi" w:hAnsiTheme="minorHAnsi" w:cs="Tahoma"/>
          <w:b/>
          <w:sz w:val="24"/>
          <w:szCs w:val="24"/>
          <w:lang w:eastAsia="en-GB"/>
        </w:rPr>
      </w:pPr>
    </w:p>
    <w:p w14:paraId="0CB5B833" w14:textId="77777777" w:rsidR="00725862" w:rsidRDefault="00725862" w:rsidP="00C96662">
      <w:pPr>
        <w:jc w:val="both"/>
        <w:rPr>
          <w:rFonts w:asciiTheme="minorHAnsi" w:hAnsiTheme="minorHAnsi" w:cs="Tahoma"/>
          <w:b/>
          <w:sz w:val="24"/>
          <w:szCs w:val="24"/>
          <w:lang w:eastAsia="en-GB"/>
        </w:rPr>
      </w:pPr>
    </w:p>
    <w:p w14:paraId="32682391" w14:textId="77777777" w:rsidR="00371FFC" w:rsidRPr="00E657A2" w:rsidRDefault="00371FFC" w:rsidP="00C96662">
      <w:pPr>
        <w:jc w:val="both"/>
        <w:rPr>
          <w:rFonts w:asciiTheme="minorHAnsi" w:hAnsiTheme="minorHAnsi" w:cs="Tahoma"/>
          <w:b/>
          <w:sz w:val="24"/>
          <w:szCs w:val="24"/>
          <w:lang w:eastAsia="en-GB"/>
        </w:rPr>
      </w:pPr>
      <w:r w:rsidRPr="00E657A2">
        <w:rPr>
          <w:rFonts w:asciiTheme="minorHAnsi" w:hAnsiTheme="minorHAnsi" w:cs="Tahoma"/>
          <w:b/>
          <w:sz w:val="24"/>
          <w:szCs w:val="24"/>
          <w:lang w:eastAsia="en-GB"/>
        </w:rPr>
        <w:t>Group 1 (basic information)</w:t>
      </w:r>
    </w:p>
    <w:p w14:paraId="60293D80" w14:textId="77777777" w:rsidR="00B215E8" w:rsidRPr="009029AB" w:rsidRDefault="00B85F3D" w:rsidP="00C96662">
      <w:pPr>
        <w:pStyle w:val="ListParagraph"/>
        <w:numPr>
          <w:ilvl w:val="0"/>
          <w:numId w:val="1"/>
        </w:numPr>
        <w:jc w:val="both"/>
        <w:rPr>
          <w:rFonts w:asciiTheme="minorHAnsi" w:hAnsiTheme="minorHAnsi" w:cs="Tahoma"/>
          <w:sz w:val="24"/>
          <w:szCs w:val="24"/>
          <w:lang w:eastAsia="en-GB"/>
        </w:rPr>
      </w:pPr>
      <w:r w:rsidRPr="009029AB">
        <w:rPr>
          <w:rFonts w:asciiTheme="minorHAnsi" w:hAnsiTheme="minorHAnsi"/>
          <w:sz w:val="24"/>
          <w:szCs w:val="24"/>
        </w:rPr>
        <w:t xml:space="preserve">Details about </w:t>
      </w:r>
      <w:r w:rsidR="00194C1E">
        <w:rPr>
          <w:rFonts w:asciiTheme="minorHAnsi" w:hAnsiTheme="minorHAnsi"/>
          <w:sz w:val="24"/>
          <w:szCs w:val="24"/>
        </w:rPr>
        <w:t xml:space="preserve">you </w:t>
      </w:r>
      <w:r w:rsidRPr="009029AB">
        <w:rPr>
          <w:rFonts w:asciiTheme="minorHAnsi" w:hAnsiTheme="minorHAnsi"/>
          <w:sz w:val="24"/>
          <w:szCs w:val="24"/>
        </w:rPr>
        <w:t xml:space="preserve">e.g. </w:t>
      </w:r>
      <w:r w:rsidR="00194C1E">
        <w:rPr>
          <w:rFonts w:asciiTheme="minorHAnsi" w:hAnsiTheme="minorHAnsi"/>
          <w:sz w:val="24"/>
          <w:szCs w:val="24"/>
        </w:rPr>
        <w:t xml:space="preserve">your </w:t>
      </w:r>
      <w:r w:rsidRPr="009029AB">
        <w:rPr>
          <w:rFonts w:asciiTheme="minorHAnsi" w:hAnsiTheme="minorHAnsi"/>
          <w:sz w:val="24"/>
          <w:szCs w:val="24"/>
        </w:rPr>
        <w:t>n</w:t>
      </w:r>
      <w:r w:rsidR="00371FFC" w:rsidRPr="009029AB">
        <w:rPr>
          <w:rFonts w:asciiTheme="minorHAnsi" w:hAnsiTheme="minorHAnsi" w:cs="Tahoma"/>
          <w:sz w:val="24"/>
          <w:szCs w:val="24"/>
          <w:lang w:eastAsia="en-GB"/>
        </w:rPr>
        <w:t xml:space="preserve">ame, </w:t>
      </w:r>
      <w:r w:rsidR="00EF1774" w:rsidRPr="009029AB">
        <w:rPr>
          <w:rFonts w:asciiTheme="minorHAnsi" w:hAnsiTheme="minorHAnsi" w:cs="Tahoma"/>
          <w:sz w:val="24"/>
          <w:szCs w:val="24"/>
          <w:lang w:eastAsia="en-GB"/>
        </w:rPr>
        <w:t xml:space="preserve">date of birth, </w:t>
      </w:r>
      <w:r w:rsidR="00371FFC" w:rsidRPr="009029AB">
        <w:rPr>
          <w:rFonts w:asciiTheme="minorHAnsi" w:hAnsiTheme="minorHAnsi" w:cs="Tahoma"/>
          <w:sz w:val="24"/>
          <w:szCs w:val="24"/>
          <w:lang w:eastAsia="en-GB"/>
        </w:rPr>
        <w:t xml:space="preserve">address, </w:t>
      </w:r>
      <w:r w:rsidR="00EF1774" w:rsidRPr="009029AB">
        <w:rPr>
          <w:rFonts w:asciiTheme="minorHAnsi" w:hAnsiTheme="minorHAnsi" w:cs="Tahoma"/>
          <w:sz w:val="24"/>
          <w:szCs w:val="24"/>
          <w:lang w:eastAsia="en-GB"/>
        </w:rPr>
        <w:t>marital status</w:t>
      </w:r>
      <w:r w:rsidR="00371FFC" w:rsidRPr="009029AB">
        <w:rPr>
          <w:rFonts w:asciiTheme="minorHAnsi" w:hAnsiTheme="minorHAnsi" w:cs="Tahoma"/>
          <w:sz w:val="24"/>
          <w:szCs w:val="24"/>
          <w:lang w:eastAsia="en-GB"/>
        </w:rPr>
        <w:t>,</w:t>
      </w:r>
      <w:r w:rsidR="00EF1774" w:rsidRPr="009029AB">
        <w:rPr>
          <w:rFonts w:asciiTheme="minorHAnsi" w:hAnsiTheme="minorHAnsi" w:cs="Tahoma"/>
          <w:sz w:val="24"/>
          <w:szCs w:val="24"/>
          <w:lang w:eastAsia="en-GB"/>
        </w:rPr>
        <w:t xml:space="preserve"> contact telephone numbers</w:t>
      </w:r>
      <w:r w:rsidR="00194C1E" w:rsidRPr="009029AB">
        <w:rPr>
          <w:rFonts w:asciiTheme="minorHAnsi" w:hAnsiTheme="minorHAnsi" w:cs="Tahoma"/>
          <w:sz w:val="24"/>
          <w:szCs w:val="24"/>
          <w:lang w:eastAsia="en-GB"/>
        </w:rPr>
        <w:t xml:space="preserve">, </w:t>
      </w:r>
      <w:r w:rsidR="00194C1E">
        <w:rPr>
          <w:rFonts w:asciiTheme="minorHAnsi" w:hAnsiTheme="minorHAnsi" w:cs="Tahoma"/>
          <w:sz w:val="24"/>
          <w:szCs w:val="24"/>
          <w:lang w:eastAsia="en-GB"/>
        </w:rPr>
        <w:t xml:space="preserve">your </w:t>
      </w:r>
      <w:r w:rsidR="00194C1E" w:rsidRPr="009029AB">
        <w:rPr>
          <w:rFonts w:asciiTheme="minorHAnsi" w:hAnsiTheme="minorHAnsi" w:cs="Tahoma"/>
          <w:sz w:val="24"/>
          <w:szCs w:val="24"/>
          <w:lang w:eastAsia="en-GB"/>
        </w:rPr>
        <w:t>next</w:t>
      </w:r>
      <w:r w:rsidR="00EF1774" w:rsidRPr="009029AB">
        <w:rPr>
          <w:rFonts w:asciiTheme="minorHAnsi" w:hAnsiTheme="minorHAnsi" w:cs="Tahoma"/>
          <w:sz w:val="24"/>
          <w:szCs w:val="24"/>
          <w:lang w:eastAsia="en-GB"/>
        </w:rPr>
        <w:t xml:space="preserve"> of kin</w:t>
      </w:r>
      <w:r w:rsidR="00FB04C6" w:rsidRPr="009029AB">
        <w:rPr>
          <w:rFonts w:asciiTheme="minorHAnsi" w:hAnsiTheme="minorHAnsi" w:cs="Tahoma"/>
          <w:sz w:val="24"/>
          <w:szCs w:val="24"/>
          <w:lang w:eastAsia="en-GB"/>
        </w:rPr>
        <w:t xml:space="preserve"> and/or carer information (if applicable) </w:t>
      </w:r>
      <w:r w:rsidR="00EF1774" w:rsidRPr="009029AB">
        <w:rPr>
          <w:rFonts w:asciiTheme="minorHAnsi" w:hAnsiTheme="minorHAnsi" w:cs="Tahoma"/>
          <w:sz w:val="24"/>
          <w:szCs w:val="24"/>
          <w:lang w:eastAsia="en-GB"/>
        </w:rPr>
        <w:t>and a contact number for them, an email address</w:t>
      </w:r>
      <w:r w:rsidR="00FB04C6" w:rsidRPr="009029AB">
        <w:rPr>
          <w:rFonts w:asciiTheme="minorHAnsi" w:hAnsiTheme="minorHAnsi" w:cs="Tahoma"/>
          <w:sz w:val="24"/>
          <w:szCs w:val="24"/>
          <w:lang w:eastAsia="en-GB"/>
        </w:rPr>
        <w:t>.</w:t>
      </w:r>
    </w:p>
    <w:p w14:paraId="292950D0" w14:textId="77777777" w:rsidR="00B215E8" w:rsidRPr="009029AB" w:rsidRDefault="00B215E8" w:rsidP="00C96662">
      <w:pPr>
        <w:pStyle w:val="ListParagraph"/>
        <w:jc w:val="both"/>
        <w:rPr>
          <w:rFonts w:asciiTheme="minorHAnsi" w:hAnsiTheme="minorHAnsi" w:cs="Tahoma"/>
          <w:sz w:val="24"/>
          <w:szCs w:val="24"/>
          <w:lang w:eastAsia="en-GB"/>
        </w:rPr>
      </w:pPr>
    </w:p>
    <w:p w14:paraId="310DF1F6" w14:textId="77777777" w:rsidR="00371FFC" w:rsidRPr="00E657A2" w:rsidRDefault="00371FFC" w:rsidP="00C96662">
      <w:pPr>
        <w:pStyle w:val="ListParagraph"/>
        <w:ind w:left="0"/>
        <w:jc w:val="both"/>
        <w:rPr>
          <w:rFonts w:asciiTheme="minorHAnsi" w:hAnsiTheme="minorHAnsi" w:cs="Tahoma"/>
          <w:b/>
          <w:sz w:val="24"/>
          <w:szCs w:val="24"/>
          <w:lang w:eastAsia="en-GB"/>
        </w:rPr>
      </w:pPr>
      <w:r w:rsidRPr="00E657A2">
        <w:rPr>
          <w:rFonts w:asciiTheme="minorHAnsi" w:hAnsiTheme="minorHAnsi" w:cs="Tahoma"/>
          <w:b/>
          <w:sz w:val="24"/>
          <w:szCs w:val="24"/>
          <w:lang w:eastAsia="en-GB"/>
        </w:rPr>
        <w:t>Group 2 (</w:t>
      </w:r>
      <w:r w:rsidR="00FB04C6" w:rsidRPr="00E657A2">
        <w:rPr>
          <w:rFonts w:asciiTheme="minorHAnsi" w:hAnsiTheme="minorHAnsi" w:cs="Tahoma"/>
          <w:b/>
          <w:sz w:val="24"/>
          <w:szCs w:val="24"/>
          <w:lang w:eastAsia="en-GB"/>
        </w:rPr>
        <w:t xml:space="preserve">information regarding </w:t>
      </w:r>
      <w:r w:rsidR="00194C1E">
        <w:rPr>
          <w:rFonts w:asciiTheme="minorHAnsi" w:hAnsiTheme="minorHAnsi" w:cs="Tahoma"/>
          <w:b/>
          <w:sz w:val="24"/>
          <w:szCs w:val="24"/>
          <w:lang w:eastAsia="en-GB"/>
        </w:rPr>
        <w:t xml:space="preserve">your </w:t>
      </w:r>
      <w:r w:rsidR="00FB04C6" w:rsidRPr="00E657A2">
        <w:rPr>
          <w:rFonts w:asciiTheme="minorHAnsi" w:hAnsiTheme="minorHAnsi" w:cs="Tahoma"/>
          <w:b/>
          <w:sz w:val="24"/>
          <w:szCs w:val="24"/>
          <w:lang w:eastAsia="en-GB"/>
        </w:rPr>
        <w:t>health</w:t>
      </w:r>
      <w:r w:rsidRPr="00E657A2">
        <w:rPr>
          <w:rFonts w:asciiTheme="minorHAnsi" w:hAnsiTheme="minorHAnsi" w:cs="Tahoma"/>
          <w:b/>
          <w:sz w:val="24"/>
          <w:szCs w:val="24"/>
          <w:lang w:eastAsia="en-GB"/>
        </w:rPr>
        <w:t>)</w:t>
      </w:r>
    </w:p>
    <w:p w14:paraId="7F083F42" w14:textId="77777777" w:rsidR="00B85F3D" w:rsidRPr="009029AB" w:rsidRDefault="00B85F3D" w:rsidP="00C96662">
      <w:pPr>
        <w:pStyle w:val="ListParagraph"/>
        <w:numPr>
          <w:ilvl w:val="0"/>
          <w:numId w:val="1"/>
        </w:numPr>
        <w:jc w:val="both"/>
        <w:rPr>
          <w:rFonts w:asciiTheme="minorHAnsi" w:hAnsiTheme="minorHAnsi" w:cs="Tahoma"/>
          <w:b/>
          <w:sz w:val="24"/>
          <w:szCs w:val="24"/>
          <w:u w:val="single"/>
          <w:lang w:eastAsia="en-GB"/>
        </w:rPr>
      </w:pPr>
      <w:r w:rsidRPr="009029AB">
        <w:rPr>
          <w:rFonts w:asciiTheme="minorHAnsi" w:hAnsiTheme="minorHAnsi"/>
          <w:sz w:val="24"/>
          <w:szCs w:val="24"/>
        </w:rPr>
        <w:t xml:space="preserve">Any contact </w:t>
      </w:r>
      <w:r w:rsidR="00194C1E">
        <w:rPr>
          <w:rFonts w:asciiTheme="minorHAnsi" w:hAnsiTheme="minorHAnsi"/>
          <w:sz w:val="24"/>
          <w:szCs w:val="24"/>
        </w:rPr>
        <w:t>you have h</w:t>
      </w:r>
      <w:r w:rsidR="0032078B">
        <w:rPr>
          <w:rFonts w:asciiTheme="minorHAnsi" w:hAnsiTheme="minorHAnsi"/>
          <w:sz w:val="24"/>
          <w:szCs w:val="24"/>
        </w:rPr>
        <w:t xml:space="preserve">ad with </w:t>
      </w:r>
      <w:r w:rsidRPr="009029AB">
        <w:rPr>
          <w:rFonts w:asciiTheme="minorHAnsi" w:hAnsiTheme="minorHAnsi"/>
          <w:sz w:val="24"/>
          <w:szCs w:val="24"/>
        </w:rPr>
        <w:t xml:space="preserve">the </w:t>
      </w:r>
      <w:proofErr w:type="gramStart"/>
      <w:r w:rsidRPr="009029AB">
        <w:rPr>
          <w:rFonts w:asciiTheme="minorHAnsi" w:hAnsiTheme="minorHAnsi"/>
          <w:sz w:val="24"/>
          <w:szCs w:val="24"/>
        </w:rPr>
        <w:t>surgery</w:t>
      </w:r>
      <w:r w:rsidR="0032078B">
        <w:rPr>
          <w:rFonts w:asciiTheme="minorHAnsi" w:hAnsiTheme="minorHAnsi"/>
          <w:sz w:val="24"/>
          <w:szCs w:val="24"/>
        </w:rPr>
        <w:t>;</w:t>
      </w:r>
      <w:proofErr w:type="gramEnd"/>
      <w:r w:rsidRPr="009029AB">
        <w:rPr>
          <w:rFonts w:asciiTheme="minorHAnsi" w:hAnsiTheme="minorHAnsi"/>
          <w:sz w:val="24"/>
          <w:szCs w:val="24"/>
        </w:rPr>
        <w:t xml:space="preserve"> such as appointments, home visits, telephone consultations, etc.</w:t>
      </w:r>
    </w:p>
    <w:p w14:paraId="7A6FBF75" w14:textId="77777777" w:rsidR="00B85F3D" w:rsidRPr="009029AB" w:rsidRDefault="00B85F3D" w:rsidP="00C96662">
      <w:pPr>
        <w:pStyle w:val="ListParagraph"/>
        <w:numPr>
          <w:ilvl w:val="0"/>
          <w:numId w:val="1"/>
        </w:numPr>
        <w:jc w:val="both"/>
        <w:rPr>
          <w:rFonts w:asciiTheme="minorHAnsi" w:hAnsiTheme="minorHAnsi" w:cs="Tahoma"/>
          <w:b/>
          <w:sz w:val="24"/>
          <w:szCs w:val="24"/>
          <w:u w:val="single"/>
          <w:lang w:eastAsia="en-GB"/>
        </w:rPr>
      </w:pPr>
      <w:r w:rsidRPr="009029AB">
        <w:rPr>
          <w:rFonts w:asciiTheme="minorHAnsi" w:hAnsiTheme="minorHAnsi"/>
          <w:sz w:val="24"/>
          <w:szCs w:val="24"/>
        </w:rPr>
        <w:t xml:space="preserve">Notes and reports about </w:t>
      </w:r>
      <w:r w:rsidR="00194C1E">
        <w:rPr>
          <w:rFonts w:asciiTheme="minorHAnsi" w:hAnsiTheme="minorHAnsi"/>
          <w:sz w:val="24"/>
          <w:szCs w:val="24"/>
        </w:rPr>
        <w:t xml:space="preserve">your </w:t>
      </w:r>
      <w:r w:rsidRPr="009029AB">
        <w:rPr>
          <w:rFonts w:asciiTheme="minorHAnsi" w:hAnsiTheme="minorHAnsi"/>
          <w:sz w:val="24"/>
          <w:szCs w:val="24"/>
        </w:rPr>
        <w:t xml:space="preserve">health </w:t>
      </w:r>
    </w:p>
    <w:p w14:paraId="2C10EEB4" w14:textId="77777777" w:rsidR="00B85F3D" w:rsidRPr="009029AB" w:rsidRDefault="00B85F3D" w:rsidP="00C96662">
      <w:pPr>
        <w:pStyle w:val="ListParagraph"/>
        <w:numPr>
          <w:ilvl w:val="0"/>
          <w:numId w:val="1"/>
        </w:numPr>
        <w:jc w:val="both"/>
        <w:rPr>
          <w:rFonts w:asciiTheme="minorHAnsi" w:hAnsiTheme="minorHAnsi" w:cs="Tahoma"/>
          <w:b/>
          <w:sz w:val="24"/>
          <w:szCs w:val="24"/>
          <w:u w:val="single"/>
          <w:lang w:eastAsia="en-GB"/>
        </w:rPr>
      </w:pPr>
      <w:r w:rsidRPr="009029AB">
        <w:rPr>
          <w:rFonts w:asciiTheme="minorHAnsi" w:hAnsiTheme="minorHAnsi"/>
          <w:sz w:val="24"/>
          <w:szCs w:val="24"/>
        </w:rPr>
        <w:t xml:space="preserve">Details about </w:t>
      </w:r>
      <w:r w:rsidR="00194C1E">
        <w:rPr>
          <w:rFonts w:asciiTheme="minorHAnsi" w:hAnsiTheme="minorHAnsi"/>
          <w:sz w:val="24"/>
          <w:szCs w:val="24"/>
        </w:rPr>
        <w:t xml:space="preserve">your </w:t>
      </w:r>
      <w:r w:rsidRPr="009029AB">
        <w:rPr>
          <w:rFonts w:asciiTheme="minorHAnsi" w:hAnsiTheme="minorHAnsi"/>
          <w:sz w:val="24"/>
          <w:szCs w:val="24"/>
        </w:rPr>
        <w:t xml:space="preserve">treatment and care </w:t>
      </w:r>
    </w:p>
    <w:p w14:paraId="20A24B54" w14:textId="77777777" w:rsidR="00B85F3D" w:rsidRPr="009029AB" w:rsidRDefault="00B85F3D" w:rsidP="00C96662">
      <w:pPr>
        <w:pStyle w:val="ListParagraph"/>
        <w:numPr>
          <w:ilvl w:val="0"/>
          <w:numId w:val="1"/>
        </w:numPr>
        <w:jc w:val="both"/>
        <w:rPr>
          <w:rFonts w:asciiTheme="minorHAnsi" w:hAnsiTheme="minorHAnsi" w:cs="Tahoma"/>
          <w:b/>
          <w:sz w:val="24"/>
          <w:szCs w:val="24"/>
          <w:u w:val="single"/>
          <w:lang w:eastAsia="en-GB"/>
        </w:rPr>
      </w:pPr>
      <w:r w:rsidRPr="009029AB">
        <w:rPr>
          <w:rFonts w:asciiTheme="minorHAnsi" w:hAnsiTheme="minorHAnsi"/>
          <w:sz w:val="24"/>
          <w:szCs w:val="24"/>
        </w:rPr>
        <w:t>Results of investigations such as laboratory tests, x-rays etc</w:t>
      </w:r>
    </w:p>
    <w:p w14:paraId="0D30AA7D" w14:textId="77777777" w:rsidR="00317446" w:rsidRPr="009029AB" w:rsidRDefault="00317446" w:rsidP="00C96662">
      <w:pPr>
        <w:pStyle w:val="ListParagraph"/>
        <w:numPr>
          <w:ilvl w:val="0"/>
          <w:numId w:val="1"/>
        </w:numPr>
        <w:jc w:val="both"/>
        <w:rPr>
          <w:rFonts w:asciiTheme="minorHAnsi" w:hAnsiTheme="minorHAnsi" w:cs="Tahoma"/>
          <w:b/>
          <w:sz w:val="24"/>
          <w:szCs w:val="24"/>
          <w:u w:val="single"/>
          <w:lang w:eastAsia="en-GB"/>
        </w:rPr>
      </w:pPr>
      <w:r w:rsidRPr="009029AB">
        <w:rPr>
          <w:rFonts w:asciiTheme="minorHAnsi" w:hAnsiTheme="minorHAnsi" w:cs="Tahoma"/>
          <w:sz w:val="24"/>
          <w:szCs w:val="24"/>
          <w:lang w:eastAsia="en-GB"/>
        </w:rPr>
        <w:t xml:space="preserve">Referral information </w:t>
      </w:r>
    </w:p>
    <w:p w14:paraId="1F093024" w14:textId="77777777" w:rsidR="00317446" w:rsidRPr="009029AB" w:rsidRDefault="00317446" w:rsidP="00C96662">
      <w:pPr>
        <w:pStyle w:val="ListParagraph"/>
        <w:numPr>
          <w:ilvl w:val="0"/>
          <w:numId w:val="1"/>
        </w:numPr>
        <w:jc w:val="both"/>
        <w:rPr>
          <w:rFonts w:asciiTheme="minorHAnsi" w:hAnsiTheme="minorHAnsi" w:cs="Tahoma"/>
          <w:b/>
          <w:sz w:val="24"/>
          <w:szCs w:val="24"/>
          <w:u w:val="single"/>
          <w:lang w:eastAsia="en-GB"/>
        </w:rPr>
      </w:pPr>
      <w:r w:rsidRPr="009029AB">
        <w:rPr>
          <w:rFonts w:asciiTheme="minorHAnsi" w:hAnsiTheme="minorHAnsi" w:cs="Tahoma"/>
          <w:sz w:val="24"/>
          <w:szCs w:val="24"/>
          <w:lang w:eastAsia="en-GB"/>
        </w:rPr>
        <w:t xml:space="preserve">Prescription information </w:t>
      </w:r>
    </w:p>
    <w:p w14:paraId="3E88876E" w14:textId="77777777" w:rsidR="00317446" w:rsidRPr="009029AB" w:rsidRDefault="00317446" w:rsidP="00C96662">
      <w:pPr>
        <w:pStyle w:val="ListParagraph"/>
        <w:numPr>
          <w:ilvl w:val="0"/>
          <w:numId w:val="1"/>
        </w:numPr>
        <w:jc w:val="both"/>
        <w:rPr>
          <w:rFonts w:asciiTheme="minorHAnsi" w:hAnsiTheme="minorHAnsi" w:cs="Tahoma"/>
          <w:b/>
          <w:sz w:val="24"/>
          <w:szCs w:val="24"/>
          <w:u w:val="single"/>
          <w:lang w:eastAsia="en-GB"/>
        </w:rPr>
      </w:pPr>
      <w:r w:rsidRPr="009029AB">
        <w:rPr>
          <w:rFonts w:asciiTheme="minorHAnsi" w:hAnsiTheme="minorHAnsi" w:cs="Tahoma"/>
          <w:sz w:val="24"/>
          <w:szCs w:val="24"/>
          <w:lang w:eastAsia="en-GB"/>
        </w:rPr>
        <w:t>Past medical history</w:t>
      </w:r>
    </w:p>
    <w:p w14:paraId="16C06333" w14:textId="77777777" w:rsidR="00317446" w:rsidRPr="009029AB" w:rsidRDefault="00317446" w:rsidP="00C96662">
      <w:pPr>
        <w:pStyle w:val="ListParagraph"/>
        <w:numPr>
          <w:ilvl w:val="0"/>
          <w:numId w:val="1"/>
        </w:numPr>
        <w:jc w:val="both"/>
        <w:rPr>
          <w:rFonts w:asciiTheme="minorHAnsi" w:hAnsiTheme="minorHAnsi" w:cs="Tahoma"/>
          <w:b/>
          <w:sz w:val="24"/>
          <w:szCs w:val="24"/>
          <w:u w:val="single"/>
          <w:lang w:eastAsia="en-GB"/>
        </w:rPr>
      </w:pPr>
      <w:r w:rsidRPr="009029AB">
        <w:rPr>
          <w:rFonts w:asciiTheme="minorHAnsi" w:hAnsiTheme="minorHAnsi" w:cs="Tahoma"/>
          <w:sz w:val="24"/>
          <w:szCs w:val="24"/>
          <w:lang w:eastAsia="en-GB"/>
        </w:rPr>
        <w:t>New patient registration information including family history</w:t>
      </w:r>
    </w:p>
    <w:p w14:paraId="6DAA6601" w14:textId="77777777" w:rsidR="00292C02" w:rsidRPr="009029AB" w:rsidRDefault="00292C02" w:rsidP="00C96662">
      <w:pPr>
        <w:pStyle w:val="ListParagraph"/>
        <w:jc w:val="both"/>
        <w:rPr>
          <w:rFonts w:asciiTheme="minorHAnsi" w:hAnsiTheme="minorHAnsi" w:cs="Tahoma"/>
          <w:b/>
          <w:sz w:val="24"/>
          <w:szCs w:val="24"/>
          <w:u w:val="single"/>
          <w:lang w:eastAsia="en-GB"/>
        </w:rPr>
      </w:pPr>
    </w:p>
    <w:p w14:paraId="3D182355" w14:textId="77777777" w:rsidR="00292C02" w:rsidRPr="00E657A2" w:rsidRDefault="00292C02" w:rsidP="00C96662">
      <w:pPr>
        <w:jc w:val="both"/>
        <w:rPr>
          <w:rFonts w:asciiTheme="minorHAnsi" w:hAnsiTheme="minorHAnsi" w:cs="Tahoma"/>
          <w:b/>
          <w:sz w:val="24"/>
          <w:szCs w:val="24"/>
          <w:lang w:eastAsia="en-GB"/>
        </w:rPr>
      </w:pPr>
      <w:r w:rsidRPr="00E657A2">
        <w:rPr>
          <w:rFonts w:asciiTheme="minorHAnsi" w:hAnsiTheme="minorHAnsi" w:cs="Tahoma"/>
          <w:b/>
          <w:sz w:val="24"/>
          <w:szCs w:val="24"/>
          <w:lang w:eastAsia="en-GB"/>
        </w:rPr>
        <w:t>Group 3 (</w:t>
      </w:r>
      <w:r w:rsidR="00FB04C6" w:rsidRPr="00E657A2">
        <w:rPr>
          <w:rFonts w:asciiTheme="minorHAnsi" w:hAnsiTheme="minorHAnsi" w:cs="Tahoma"/>
          <w:b/>
          <w:sz w:val="24"/>
          <w:szCs w:val="24"/>
          <w:lang w:eastAsia="en-GB"/>
        </w:rPr>
        <w:t>3</w:t>
      </w:r>
      <w:r w:rsidR="00FB04C6" w:rsidRPr="00E657A2">
        <w:rPr>
          <w:rFonts w:asciiTheme="minorHAnsi" w:hAnsiTheme="minorHAnsi" w:cs="Tahoma"/>
          <w:b/>
          <w:sz w:val="24"/>
          <w:szCs w:val="24"/>
          <w:vertAlign w:val="superscript"/>
          <w:lang w:eastAsia="en-GB"/>
        </w:rPr>
        <w:t>rd</w:t>
      </w:r>
      <w:r w:rsidR="00FB04C6" w:rsidRPr="00E657A2">
        <w:rPr>
          <w:rFonts w:asciiTheme="minorHAnsi" w:hAnsiTheme="minorHAnsi" w:cs="Tahoma"/>
          <w:b/>
          <w:sz w:val="24"/>
          <w:szCs w:val="24"/>
          <w:lang w:eastAsia="en-GB"/>
        </w:rPr>
        <w:t xml:space="preserve"> party </w:t>
      </w:r>
      <w:r w:rsidR="00317446" w:rsidRPr="00E657A2">
        <w:rPr>
          <w:rFonts w:asciiTheme="minorHAnsi" w:hAnsiTheme="minorHAnsi" w:cs="Tahoma"/>
          <w:b/>
          <w:sz w:val="24"/>
          <w:szCs w:val="24"/>
          <w:lang w:eastAsia="en-GB"/>
        </w:rPr>
        <w:t xml:space="preserve">clinical </w:t>
      </w:r>
      <w:r w:rsidR="00FB04C6" w:rsidRPr="00E657A2">
        <w:rPr>
          <w:rFonts w:asciiTheme="minorHAnsi" w:hAnsiTheme="minorHAnsi" w:cs="Tahoma"/>
          <w:b/>
          <w:sz w:val="24"/>
          <w:szCs w:val="24"/>
          <w:lang w:eastAsia="en-GB"/>
        </w:rPr>
        <w:t>information whi</w:t>
      </w:r>
      <w:r w:rsidRPr="00E657A2">
        <w:rPr>
          <w:rFonts w:asciiTheme="minorHAnsi" w:hAnsiTheme="minorHAnsi" w:cs="Tahoma"/>
          <w:b/>
          <w:sz w:val="24"/>
          <w:szCs w:val="24"/>
          <w:lang w:eastAsia="en-GB"/>
        </w:rPr>
        <w:t xml:space="preserve">ch is </w:t>
      </w:r>
      <w:r w:rsidR="00FB04C6" w:rsidRPr="00E657A2">
        <w:rPr>
          <w:rFonts w:asciiTheme="minorHAnsi" w:hAnsiTheme="minorHAnsi" w:cs="Tahoma"/>
          <w:b/>
          <w:sz w:val="24"/>
          <w:szCs w:val="24"/>
          <w:lang w:eastAsia="en-GB"/>
        </w:rPr>
        <w:t xml:space="preserve">held </w:t>
      </w:r>
      <w:r w:rsidRPr="00E657A2">
        <w:rPr>
          <w:rFonts w:asciiTheme="minorHAnsi" w:hAnsiTheme="minorHAnsi" w:cs="Tahoma"/>
          <w:b/>
          <w:sz w:val="24"/>
          <w:szCs w:val="24"/>
          <w:lang w:eastAsia="en-GB"/>
        </w:rPr>
        <w:t xml:space="preserve">electronically) </w:t>
      </w:r>
    </w:p>
    <w:p w14:paraId="62104E2A" w14:textId="77777777" w:rsidR="00FB04C6" w:rsidRPr="00C96662" w:rsidRDefault="00B85F3D" w:rsidP="00C96662">
      <w:pPr>
        <w:pStyle w:val="ListParagraph"/>
        <w:numPr>
          <w:ilvl w:val="0"/>
          <w:numId w:val="2"/>
        </w:numPr>
        <w:jc w:val="both"/>
        <w:rPr>
          <w:rFonts w:asciiTheme="minorHAnsi" w:hAnsiTheme="minorHAnsi" w:cs="Tahoma"/>
          <w:b/>
          <w:color w:val="000000" w:themeColor="text1"/>
          <w:sz w:val="24"/>
          <w:szCs w:val="24"/>
          <w:u w:val="single"/>
          <w:lang w:eastAsia="en-GB"/>
        </w:rPr>
      </w:pPr>
      <w:r w:rsidRPr="00C96662">
        <w:rPr>
          <w:rFonts w:asciiTheme="minorHAnsi" w:hAnsiTheme="minorHAnsi"/>
          <w:color w:val="000000" w:themeColor="text1"/>
          <w:sz w:val="24"/>
          <w:szCs w:val="24"/>
        </w:rPr>
        <w:t xml:space="preserve"> R</w:t>
      </w:r>
      <w:r w:rsidRPr="009029AB">
        <w:rPr>
          <w:rFonts w:asciiTheme="minorHAnsi" w:hAnsiTheme="minorHAnsi"/>
          <w:sz w:val="24"/>
          <w:szCs w:val="24"/>
        </w:rPr>
        <w:t xml:space="preserve">elevant information from other health professionals.  For </w:t>
      </w:r>
      <w:proofErr w:type="gramStart"/>
      <w:r w:rsidRPr="009029AB">
        <w:rPr>
          <w:rFonts w:asciiTheme="minorHAnsi" w:hAnsiTheme="minorHAnsi"/>
          <w:sz w:val="24"/>
          <w:szCs w:val="24"/>
        </w:rPr>
        <w:t>example</w:t>
      </w:r>
      <w:proofErr w:type="gramEnd"/>
      <w:r w:rsidRPr="009029AB">
        <w:rPr>
          <w:rFonts w:asciiTheme="minorHAnsi" w:hAnsiTheme="minorHAnsi"/>
          <w:sz w:val="24"/>
          <w:szCs w:val="24"/>
        </w:rPr>
        <w:t xml:space="preserve"> i</w:t>
      </w:r>
      <w:r w:rsidR="00FB04C6" w:rsidRPr="009029AB">
        <w:rPr>
          <w:rFonts w:asciiTheme="minorHAnsi" w:hAnsiTheme="minorHAnsi" w:cs="Tahoma"/>
          <w:sz w:val="24"/>
          <w:szCs w:val="24"/>
          <w:lang w:eastAsia="en-GB"/>
        </w:rPr>
        <w:t xml:space="preserve">f </w:t>
      </w:r>
      <w:r w:rsidR="00194C1E">
        <w:rPr>
          <w:rFonts w:asciiTheme="minorHAnsi" w:hAnsiTheme="minorHAnsi" w:cs="Tahoma"/>
          <w:sz w:val="24"/>
          <w:szCs w:val="24"/>
          <w:lang w:eastAsia="en-GB"/>
        </w:rPr>
        <w:t xml:space="preserve">you are </w:t>
      </w:r>
      <w:r w:rsidR="00FB04C6" w:rsidRPr="009029AB">
        <w:rPr>
          <w:rFonts w:asciiTheme="minorHAnsi" w:hAnsiTheme="minorHAnsi" w:cs="Tahoma"/>
          <w:sz w:val="24"/>
          <w:szCs w:val="24"/>
          <w:lang w:eastAsia="en-GB"/>
        </w:rPr>
        <w:t xml:space="preserve">seen by a </w:t>
      </w:r>
      <w:r w:rsidR="00317446" w:rsidRPr="009029AB">
        <w:rPr>
          <w:rFonts w:asciiTheme="minorHAnsi" w:hAnsiTheme="minorHAnsi" w:cs="Tahoma"/>
          <w:sz w:val="24"/>
          <w:szCs w:val="24"/>
          <w:lang w:eastAsia="en-GB"/>
        </w:rPr>
        <w:t xml:space="preserve">clinical </w:t>
      </w:r>
      <w:r w:rsidR="00FB04C6" w:rsidRPr="009029AB">
        <w:rPr>
          <w:rFonts w:asciiTheme="minorHAnsi" w:hAnsiTheme="minorHAnsi" w:cs="Tahoma"/>
          <w:sz w:val="24"/>
          <w:szCs w:val="24"/>
          <w:lang w:eastAsia="en-GB"/>
        </w:rPr>
        <w:t>3</w:t>
      </w:r>
      <w:r w:rsidR="00FB04C6" w:rsidRPr="009029AB">
        <w:rPr>
          <w:rFonts w:asciiTheme="minorHAnsi" w:hAnsiTheme="minorHAnsi" w:cs="Tahoma"/>
          <w:sz w:val="24"/>
          <w:szCs w:val="24"/>
          <w:vertAlign w:val="superscript"/>
          <w:lang w:eastAsia="en-GB"/>
        </w:rPr>
        <w:t>rd</w:t>
      </w:r>
      <w:r w:rsidR="00FB04C6" w:rsidRPr="009029AB">
        <w:rPr>
          <w:rFonts w:asciiTheme="minorHAnsi" w:hAnsiTheme="minorHAnsi" w:cs="Tahoma"/>
          <w:sz w:val="24"/>
          <w:szCs w:val="24"/>
          <w:lang w:eastAsia="en-GB"/>
        </w:rPr>
        <w:t xml:space="preserve"> party e.g community staff (District Nurses, Physiotherapist, Midwives, Health Visitors etc).  This information will also be added to your electronic clinical record </w:t>
      </w:r>
      <w:r w:rsidR="00FB04C6" w:rsidRPr="00C96662">
        <w:rPr>
          <w:rFonts w:asciiTheme="minorHAnsi" w:hAnsiTheme="minorHAnsi" w:cs="Tahoma"/>
          <w:color w:val="000000" w:themeColor="text1"/>
          <w:sz w:val="24"/>
          <w:szCs w:val="24"/>
          <w:lang w:eastAsia="en-GB"/>
        </w:rPr>
        <w:t>(unless you decline consent to share this information).</w:t>
      </w:r>
    </w:p>
    <w:p w14:paraId="26939CBE" w14:textId="77777777" w:rsidR="00B215E8" w:rsidRPr="009029AB" w:rsidRDefault="00FB04C6" w:rsidP="00C96662">
      <w:pPr>
        <w:pStyle w:val="ListParagraph"/>
        <w:numPr>
          <w:ilvl w:val="0"/>
          <w:numId w:val="2"/>
        </w:numPr>
        <w:jc w:val="both"/>
        <w:rPr>
          <w:rFonts w:asciiTheme="minorHAnsi" w:hAnsiTheme="minorHAnsi" w:cs="Tahoma"/>
          <w:b/>
          <w:sz w:val="24"/>
          <w:szCs w:val="24"/>
          <w:u w:val="single"/>
          <w:lang w:eastAsia="en-GB"/>
        </w:rPr>
      </w:pPr>
      <w:r w:rsidRPr="009029AB">
        <w:rPr>
          <w:rFonts w:asciiTheme="minorHAnsi" w:hAnsiTheme="minorHAnsi" w:cs="Tahoma"/>
          <w:sz w:val="24"/>
          <w:szCs w:val="24"/>
          <w:lang w:eastAsia="en-GB"/>
        </w:rPr>
        <w:t>When you are seen at a hospital this information is also added to your clinical record electronically by the letter being receiv</w:t>
      </w:r>
      <w:r w:rsidR="0085770C">
        <w:rPr>
          <w:rFonts w:asciiTheme="minorHAnsi" w:hAnsiTheme="minorHAnsi" w:cs="Tahoma"/>
          <w:sz w:val="24"/>
          <w:szCs w:val="24"/>
          <w:lang w:eastAsia="en-GB"/>
        </w:rPr>
        <w:t xml:space="preserve">ed at </w:t>
      </w:r>
      <w:proofErr w:type="gramStart"/>
      <w:r w:rsidR="0085770C">
        <w:rPr>
          <w:rFonts w:asciiTheme="minorHAnsi" w:hAnsiTheme="minorHAnsi" w:cs="Tahoma"/>
          <w:sz w:val="24"/>
          <w:szCs w:val="24"/>
          <w:lang w:eastAsia="en-GB"/>
        </w:rPr>
        <w:t>the practice</w:t>
      </w:r>
      <w:proofErr w:type="gramEnd"/>
      <w:r w:rsidR="0085770C">
        <w:rPr>
          <w:rFonts w:asciiTheme="minorHAnsi" w:hAnsiTheme="minorHAnsi" w:cs="Tahoma"/>
          <w:sz w:val="24"/>
          <w:szCs w:val="24"/>
          <w:lang w:eastAsia="en-GB"/>
        </w:rPr>
        <w:t xml:space="preserve"> and scanned i</w:t>
      </w:r>
      <w:r w:rsidRPr="009029AB">
        <w:rPr>
          <w:rFonts w:asciiTheme="minorHAnsi" w:hAnsiTheme="minorHAnsi" w:cs="Tahoma"/>
          <w:sz w:val="24"/>
          <w:szCs w:val="24"/>
          <w:lang w:eastAsia="en-GB"/>
        </w:rPr>
        <w:t xml:space="preserve">nto your clinical record. </w:t>
      </w:r>
    </w:p>
    <w:p w14:paraId="07F0E5B1" w14:textId="77777777" w:rsidR="00317446" w:rsidRPr="009029AB" w:rsidRDefault="00B85F3D" w:rsidP="00C96662">
      <w:pPr>
        <w:pStyle w:val="ListParagraph"/>
        <w:numPr>
          <w:ilvl w:val="0"/>
          <w:numId w:val="2"/>
        </w:numPr>
        <w:jc w:val="both"/>
        <w:rPr>
          <w:rFonts w:asciiTheme="minorHAnsi" w:hAnsiTheme="minorHAnsi" w:cs="Tahoma"/>
          <w:b/>
          <w:sz w:val="24"/>
          <w:szCs w:val="24"/>
          <w:u w:val="single"/>
          <w:lang w:eastAsia="en-GB"/>
        </w:rPr>
      </w:pPr>
      <w:r w:rsidRPr="009029AB">
        <w:rPr>
          <w:rFonts w:asciiTheme="minorHAnsi" w:hAnsiTheme="minorHAnsi"/>
          <w:sz w:val="24"/>
          <w:szCs w:val="24"/>
        </w:rPr>
        <w:t xml:space="preserve"> Relevant information from relatives or those who care for you</w:t>
      </w:r>
    </w:p>
    <w:p w14:paraId="3FA86169" w14:textId="77777777" w:rsidR="00B215E8" w:rsidRPr="009029AB" w:rsidRDefault="00B215E8" w:rsidP="00C96662">
      <w:pPr>
        <w:pStyle w:val="ListParagraph"/>
        <w:jc w:val="both"/>
        <w:rPr>
          <w:rFonts w:asciiTheme="minorHAnsi" w:hAnsiTheme="minorHAnsi" w:cs="Tahoma"/>
          <w:b/>
          <w:sz w:val="24"/>
          <w:szCs w:val="24"/>
          <w:u w:val="single"/>
          <w:lang w:eastAsia="en-GB"/>
        </w:rPr>
      </w:pPr>
    </w:p>
    <w:p w14:paraId="39ADD622" w14:textId="77777777" w:rsidR="00371FFC" w:rsidRPr="00E657A2" w:rsidRDefault="00292C02" w:rsidP="00C96662">
      <w:pPr>
        <w:jc w:val="both"/>
        <w:rPr>
          <w:rFonts w:asciiTheme="minorHAnsi" w:hAnsiTheme="minorHAnsi" w:cs="Tahoma"/>
          <w:b/>
          <w:sz w:val="24"/>
          <w:szCs w:val="24"/>
          <w:lang w:eastAsia="en-GB"/>
        </w:rPr>
      </w:pPr>
      <w:r w:rsidRPr="00E657A2">
        <w:rPr>
          <w:rFonts w:asciiTheme="minorHAnsi" w:hAnsiTheme="minorHAnsi" w:cs="Tahoma"/>
          <w:b/>
          <w:sz w:val="24"/>
          <w:szCs w:val="24"/>
          <w:lang w:eastAsia="en-GB"/>
        </w:rPr>
        <w:t>Group 4</w:t>
      </w:r>
      <w:r w:rsidR="00371FFC" w:rsidRPr="00E657A2">
        <w:rPr>
          <w:rFonts w:asciiTheme="minorHAnsi" w:hAnsiTheme="minorHAnsi" w:cs="Tahoma"/>
          <w:b/>
          <w:sz w:val="24"/>
          <w:szCs w:val="24"/>
          <w:lang w:eastAsia="en-GB"/>
        </w:rPr>
        <w:t xml:space="preserve"> (</w:t>
      </w:r>
      <w:r w:rsidR="00317446" w:rsidRPr="00E657A2">
        <w:rPr>
          <w:rFonts w:asciiTheme="minorHAnsi" w:hAnsiTheme="minorHAnsi" w:cs="Tahoma"/>
          <w:b/>
          <w:sz w:val="24"/>
          <w:szCs w:val="24"/>
          <w:lang w:eastAsia="en-GB"/>
        </w:rPr>
        <w:t>3</w:t>
      </w:r>
      <w:r w:rsidR="00317446" w:rsidRPr="00E657A2">
        <w:rPr>
          <w:rFonts w:asciiTheme="minorHAnsi" w:hAnsiTheme="minorHAnsi" w:cs="Tahoma"/>
          <w:b/>
          <w:sz w:val="24"/>
          <w:szCs w:val="24"/>
          <w:vertAlign w:val="superscript"/>
          <w:lang w:eastAsia="en-GB"/>
        </w:rPr>
        <w:t>rd</w:t>
      </w:r>
      <w:r w:rsidR="00317446" w:rsidRPr="00E657A2">
        <w:rPr>
          <w:rFonts w:asciiTheme="minorHAnsi" w:hAnsiTheme="minorHAnsi" w:cs="Tahoma"/>
          <w:b/>
          <w:sz w:val="24"/>
          <w:szCs w:val="24"/>
          <w:lang w:eastAsia="en-GB"/>
        </w:rPr>
        <w:t xml:space="preserve"> party non-clinical </w:t>
      </w:r>
      <w:r w:rsidR="00371FFC" w:rsidRPr="00E657A2">
        <w:rPr>
          <w:rFonts w:asciiTheme="minorHAnsi" w:hAnsiTheme="minorHAnsi" w:cs="Tahoma"/>
          <w:b/>
          <w:sz w:val="24"/>
          <w:szCs w:val="24"/>
          <w:lang w:eastAsia="en-GB"/>
        </w:rPr>
        <w:t>ad-hoc information)</w:t>
      </w:r>
    </w:p>
    <w:p w14:paraId="5CFC99C9" w14:textId="77777777" w:rsidR="00317446" w:rsidRPr="009029AB" w:rsidRDefault="00371FFC" w:rsidP="00C96662">
      <w:pPr>
        <w:jc w:val="both"/>
        <w:rPr>
          <w:rFonts w:asciiTheme="minorHAnsi" w:hAnsiTheme="minorHAnsi" w:cs="Tahoma"/>
          <w:sz w:val="24"/>
          <w:szCs w:val="24"/>
          <w:lang w:eastAsia="en-GB"/>
        </w:rPr>
      </w:pPr>
      <w:r w:rsidRPr="009029AB">
        <w:rPr>
          <w:rFonts w:asciiTheme="minorHAnsi" w:hAnsiTheme="minorHAnsi" w:cs="Tahoma"/>
          <w:sz w:val="24"/>
          <w:szCs w:val="24"/>
          <w:lang w:eastAsia="en-GB"/>
        </w:rPr>
        <w:t>A</w:t>
      </w:r>
      <w:r w:rsidR="00EF1774" w:rsidRPr="009029AB">
        <w:rPr>
          <w:rFonts w:asciiTheme="minorHAnsi" w:hAnsiTheme="minorHAnsi" w:cs="Tahoma"/>
          <w:sz w:val="24"/>
          <w:szCs w:val="24"/>
          <w:lang w:eastAsia="en-GB"/>
        </w:rPr>
        <w:t xml:space="preserve">ny other ad-hoc information which has </w:t>
      </w:r>
      <w:r w:rsidR="00317446" w:rsidRPr="009029AB">
        <w:rPr>
          <w:rFonts w:asciiTheme="minorHAnsi" w:hAnsiTheme="minorHAnsi" w:cs="Tahoma"/>
          <w:sz w:val="24"/>
          <w:szCs w:val="24"/>
          <w:lang w:eastAsia="en-GB"/>
        </w:rPr>
        <w:t xml:space="preserve">been received at the </w:t>
      </w:r>
      <w:r w:rsidR="00E657A2" w:rsidRPr="009029AB">
        <w:rPr>
          <w:rFonts w:asciiTheme="minorHAnsi" w:hAnsiTheme="minorHAnsi" w:cs="Tahoma"/>
          <w:sz w:val="24"/>
          <w:szCs w:val="24"/>
          <w:lang w:eastAsia="en-GB"/>
        </w:rPr>
        <w:t>practice</w:t>
      </w:r>
      <w:r w:rsidR="0085770C">
        <w:rPr>
          <w:rFonts w:asciiTheme="minorHAnsi" w:hAnsiTheme="minorHAnsi" w:cs="Tahoma"/>
          <w:sz w:val="24"/>
          <w:szCs w:val="24"/>
          <w:lang w:eastAsia="en-GB"/>
        </w:rPr>
        <w:t xml:space="preserve"> will also be entered i</w:t>
      </w:r>
      <w:r w:rsidR="00317446" w:rsidRPr="009029AB">
        <w:rPr>
          <w:rFonts w:asciiTheme="minorHAnsi" w:hAnsiTheme="minorHAnsi" w:cs="Tahoma"/>
          <w:sz w:val="24"/>
          <w:szCs w:val="24"/>
          <w:lang w:eastAsia="en-GB"/>
        </w:rPr>
        <w:t xml:space="preserve">nto your clinical record e.g. </w:t>
      </w:r>
    </w:p>
    <w:p w14:paraId="61A4A024" w14:textId="77777777" w:rsidR="00317446" w:rsidRPr="009029AB" w:rsidRDefault="00317446" w:rsidP="00C96662">
      <w:pPr>
        <w:pStyle w:val="ListParagraph"/>
        <w:numPr>
          <w:ilvl w:val="0"/>
          <w:numId w:val="3"/>
        </w:numPr>
        <w:jc w:val="both"/>
        <w:rPr>
          <w:rFonts w:asciiTheme="minorHAnsi" w:hAnsiTheme="minorHAnsi" w:cs="Tahoma"/>
          <w:sz w:val="24"/>
          <w:szCs w:val="24"/>
          <w:lang w:eastAsia="en-GB"/>
        </w:rPr>
      </w:pPr>
      <w:r w:rsidRPr="009029AB">
        <w:rPr>
          <w:rFonts w:asciiTheme="minorHAnsi" w:hAnsiTheme="minorHAnsi" w:cs="Tahoma"/>
          <w:sz w:val="24"/>
          <w:szCs w:val="24"/>
          <w:lang w:eastAsia="en-GB"/>
        </w:rPr>
        <w:t>Insuran</w:t>
      </w:r>
      <w:r w:rsidR="0085770C">
        <w:rPr>
          <w:rFonts w:asciiTheme="minorHAnsi" w:hAnsiTheme="minorHAnsi" w:cs="Tahoma"/>
          <w:sz w:val="24"/>
          <w:szCs w:val="24"/>
          <w:lang w:eastAsia="en-GB"/>
        </w:rPr>
        <w:t>ce and/or solicitor information</w:t>
      </w:r>
      <w:r w:rsidRPr="009029AB">
        <w:rPr>
          <w:rFonts w:asciiTheme="minorHAnsi" w:hAnsiTheme="minorHAnsi" w:cs="Tahoma"/>
          <w:sz w:val="24"/>
          <w:szCs w:val="24"/>
          <w:lang w:eastAsia="en-GB"/>
        </w:rPr>
        <w:t xml:space="preserve">  </w:t>
      </w:r>
    </w:p>
    <w:p w14:paraId="03A0630B" w14:textId="77777777" w:rsidR="00317446" w:rsidRDefault="00317446" w:rsidP="00C96662">
      <w:pPr>
        <w:pStyle w:val="ListParagraph"/>
        <w:numPr>
          <w:ilvl w:val="0"/>
          <w:numId w:val="3"/>
        </w:numPr>
        <w:jc w:val="both"/>
        <w:rPr>
          <w:rFonts w:asciiTheme="minorHAnsi" w:hAnsiTheme="minorHAnsi" w:cs="Tahoma"/>
          <w:sz w:val="24"/>
          <w:szCs w:val="24"/>
          <w:lang w:eastAsia="en-GB"/>
        </w:rPr>
      </w:pPr>
      <w:r w:rsidRPr="009029AB">
        <w:rPr>
          <w:rFonts w:asciiTheme="minorHAnsi" w:hAnsiTheme="minorHAnsi" w:cs="Tahoma"/>
          <w:sz w:val="24"/>
          <w:szCs w:val="24"/>
          <w:lang w:eastAsia="en-GB"/>
        </w:rPr>
        <w:t xml:space="preserve">Letters from a patient to </w:t>
      </w:r>
      <w:proofErr w:type="gramStart"/>
      <w:r w:rsidRPr="009029AB">
        <w:rPr>
          <w:rFonts w:asciiTheme="minorHAnsi" w:hAnsiTheme="minorHAnsi" w:cs="Tahoma"/>
          <w:sz w:val="24"/>
          <w:szCs w:val="24"/>
          <w:lang w:eastAsia="en-GB"/>
        </w:rPr>
        <w:t>the practice</w:t>
      </w:r>
      <w:proofErr w:type="gramEnd"/>
      <w:r w:rsidRPr="009029AB">
        <w:rPr>
          <w:rFonts w:asciiTheme="minorHAnsi" w:hAnsiTheme="minorHAnsi" w:cs="Tahoma"/>
          <w:sz w:val="24"/>
          <w:szCs w:val="24"/>
          <w:lang w:eastAsia="en-GB"/>
        </w:rPr>
        <w:t xml:space="preserve"> </w:t>
      </w:r>
    </w:p>
    <w:p w14:paraId="3B0447EE" w14:textId="77777777" w:rsidR="0032078B" w:rsidRDefault="0032078B" w:rsidP="00C96662">
      <w:pPr>
        <w:pStyle w:val="ListParagraph"/>
        <w:numPr>
          <w:ilvl w:val="0"/>
          <w:numId w:val="3"/>
        </w:numPr>
        <w:jc w:val="both"/>
        <w:rPr>
          <w:rFonts w:asciiTheme="minorHAnsi" w:hAnsiTheme="minorHAnsi" w:cs="Tahoma"/>
          <w:sz w:val="24"/>
          <w:szCs w:val="24"/>
          <w:lang w:eastAsia="en-GB"/>
        </w:rPr>
      </w:pPr>
      <w:r>
        <w:rPr>
          <w:rFonts w:asciiTheme="minorHAnsi" w:hAnsiTheme="minorHAnsi" w:cs="Tahoma"/>
          <w:sz w:val="24"/>
          <w:szCs w:val="24"/>
          <w:lang w:eastAsia="en-GB"/>
        </w:rPr>
        <w:lastRenderedPageBreak/>
        <w:t>Research and/or trial information</w:t>
      </w:r>
    </w:p>
    <w:p w14:paraId="2E485260" w14:textId="77777777" w:rsidR="009E394F" w:rsidRDefault="009E394F" w:rsidP="00C96662">
      <w:pPr>
        <w:pStyle w:val="ListParagraph"/>
        <w:numPr>
          <w:ilvl w:val="0"/>
          <w:numId w:val="3"/>
        </w:numPr>
        <w:jc w:val="both"/>
        <w:rPr>
          <w:rFonts w:asciiTheme="minorHAnsi" w:hAnsiTheme="minorHAnsi" w:cs="Tahoma"/>
          <w:sz w:val="24"/>
          <w:szCs w:val="24"/>
          <w:lang w:eastAsia="en-GB"/>
        </w:rPr>
      </w:pPr>
      <w:proofErr w:type="gramStart"/>
      <w:r>
        <w:rPr>
          <w:rFonts w:asciiTheme="minorHAnsi" w:hAnsiTheme="minorHAnsi" w:cs="Tahoma"/>
          <w:sz w:val="24"/>
          <w:szCs w:val="24"/>
          <w:lang w:eastAsia="en-GB"/>
        </w:rPr>
        <w:t>Coroners</w:t>
      </w:r>
      <w:proofErr w:type="gramEnd"/>
      <w:r>
        <w:rPr>
          <w:rFonts w:asciiTheme="minorHAnsi" w:hAnsiTheme="minorHAnsi" w:cs="Tahoma"/>
          <w:sz w:val="24"/>
          <w:szCs w:val="24"/>
          <w:lang w:eastAsia="en-GB"/>
        </w:rPr>
        <w:t xml:space="preserve"> reports</w:t>
      </w:r>
    </w:p>
    <w:p w14:paraId="278CE958" w14:textId="77777777" w:rsidR="00C74AF3" w:rsidRDefault="00C74AF3" w:rsidP="00C96662">
      <w:pPr>
        <w:pStyle w:val="ListParagraph"/>
        <w:numPr>
          <w:ilvl w:val="0"/>
          <w:numId w:val="3"/>
        </w:numPr>
        <w:jc w:val="both"/>
        <w:rPr>
          <w:rFonts w:asciiTheme="minorHAnsi" w:hAnsiTheme="minorHAnsi" w:cs="Tahoma"/>
          <w:sz w:val="24"/>
          <w:szCs w:val="24"/>
          <w:lang w:eastAsia="en-GB"/>
        </w:rPr>
      </w:pPr>
      <w:r>
        <w:rPr>
          <w:rFonts w:asciiTheme="minorHAnsi" w:hAnsiTheme="minorHAnsi" w:cs="Tahoma"/>
          <w:sz w:val="24"/>
          <w:szCs w:val="24"/>
          <w:lang w:eastAsia="en-GB"/>
        </w:rPr>
        <w:t>Recorded telephone calls</w:t>
      </w:r>
    </w:p>
    <w:p w14:paraId="63E09ED9" w14:textId="77777777" w:rsidR="00C74AF3" w:rsidRPr="009029AB" w:rsidRDefault="00C74AF3" w:rsidP="00C96662">
      <w:pPr>
        <w:pStyle w:val="ListParagraph"/>
        <w:numPr>
          <w:ilvl w:val="0"/>
          <w:numId w:val="3"/>
        </w:numPr>
        <w:jc w:val="both"/>
        <w:rPr>
          <w:rFonts w:asciiTheme="minorHAnsi" w:hAnsiTheme="minorHAnsi" w:cs="Tahoma"/>
          <w:sz w:val="24"/>
          <w:szCs w:val="24"/>
          <w:lang w:eastAsia="en-GB"/>
        </w:rPr>
      </w:pPr>
      <w:r>
        <w:rPr>
          <w:rFonts w:asciiTheme="minorHAnsi" w:hAnsiTheme="minorHAnsi" w:cs="Tahoma"/>
          <w:sz w:val="24"/>
          <w:szCs w:val="24"/>
          <w:lang w:eastAsia="en-GB"/>
        </w:rPr>
        <w:t>CCTV images</w:t>
      </w:r>
    </w:p>
    <w:p w14:paraId="3B3AC86B" w14:textId="77777777" w:rsidR="00317446" w:rsidRPr="009029AB" w:rsidRDefault="00317446" w:rsidP="00C96662">
      <w:pPr>
        <w:jc w:val="both"/>
        <w:rPr>
          <w:rFonts w:asciiTheme="minorHAnsi" w:hAnsiTheme="minorHAnsi" w:cs="Tahoma"/>
          <w:sz w:val="24"/>
          <w:szCs w:val="24"/>
          <w:lang w:eastAsia="en-GB"/>
        </w:rPr>
      </w:pPr>
    </w:p>
    <w:p w14:paraId="592785B0" w14:textId="77777777" w:rsidR="00317446" w:rsidRPr="00E657A2" w:rsidRDefault="00317446" w:rsidP="00C96662">
      <w:pPr>
        <w:jc w:val="both"/>
        <w:rPr>
          <w:rFonts w:asciiTheme="minorHAnsi" w:hAnsiTheme="minorHAnsi" w:cs="Tahoma"/>
          <w:b/>
          <w:sz w:val="24"/>
          <w:szCs w:val="24"/>
          <w:lang w:eastAsia="en-GB"/>
        </w:rPr>
      </w:pPr>
      <w:r w:rsidRPr="00E657A2">
        <w:rPr>
          <w:rFonts w:asciiTheme="minorHAnsi" w:hAnsiTheme="minorHAnsi" w:cs="Tahoma"/>
          <w:b/>
          <w:sz w:val="24"/>
          <w:szCs w:val="24"/>
          <w:lang w:eastAsia="en-GB"/>
        </w:rPr>
        <w:t>Group 5 (</w:t>
      </w:r>
      <w:r w:rsidR="00E218C6" w:rsidRPr="00E657A2">
        <w:rPr>
          <w:rFonts w:asciiTheme="minorHAnsi" w:hAnsiTheme="minorHAnsi" w:cs="Tahoma"/>
          <w:b/>
          <w:sz w:val="24"/>
          <w:szCs w:val="24"/>
          <w:lang w:eastAsia="en-GB"/>
        </w:rPr>
        <w:t>paper Medical Record Envelope</w:t>
      </w:r>
      <w:r w:rsidR="00E657A2" w:rsidRPr="00E657A2">
        <w:rPr>
          <w:rFonts w:asciiTheme="minorHAnsi" w:hAnsiTheme="minorHAnsi" w:cs="Tahoma"/>
          <w:b/>
          <w:sz w:val="24"/>
          <w:szCs w:val="24"/>
          <w:lang w:eastAsia="en-GB"/>
        </w:rPr>
        <w:t xml:space="preserve"> - MRE</w:t>
      </w:r>
      <w:r w:rsidR="00E218C6" w:rsidRPr="00E657A2">
        <w:rPr>
          <w:rFonts w:asciiTheme="minorHAnsi" w:hAnsiTheme="minorHAnsi" w:cs="Tahoma"/>
          <w:b/>
          <w:sz w:val="24"/>
          <w:szCs w:val="24"/>
          <w:lang w:eastAsia="en-GB"/>
        </w:rPr>
        <w:t xml:space="preserve">) </w:t>
      </w:r>
    </w:p>
    <w:p w14:paraId="5C40A274" w14:textId="77777777" w:rsidR="00E218C6" w:rsidRPr="009029AB" w:rsidRDefault="00E218C6" w:rsidP="00C96662">
      <w:pPr>
        <w:pStyle w:val="ListParagraph"/>
        <w:numPr>
          <w:ilvl w:val="0"/>
          <w:numId w:val="4"/>
        </w:numPr>
        <w:jc w:val="both"/>
        <w:rPr>
          <w:rFonts w:asciiTheme="minorHAnsi" w:hAnsiTheme="minorHAnsi" w:cs="Tahoma"/>
          <w:sz w:val="24"/>
          <w:szCs w:val="24"/>
          <w:lang w:eastAsia="en-GB"/>
        </w:rPr>
      </w:pPr>
      <w:r w:rsidRPr="009029AB">
        <w:rPr>
          <w:rFonts w:asciiTheme="minorHAnsi" w:hAnsiTheme="minorHAnsi" w:cs="Tahoma"/>
          <w:sz w:val="24"/>
          <w:szCs w:val="24"/>
          <w:lang w:eastAsia="en-GB"/>
        </w:rPr>
        <w:t xml:space="preserve">Prior to electronic records all health records </w:t>
      </w:r>
      <w:proofErr w:type="gramStart"/>
      <w:r w:rsidRPr="009029AB">
        <w:rPr>
          <w:rFonts w:asciiTheme="minorHAnsi" w:hAnsiTheme="minorHAnsi" w:cs="Tahoma"/>
          <w:sz w:val="24"/>
          <w:szCs w:val="24"/>
          <w:lang w:eastAsia="en-GB"/>
        </w:rPr>
        <w:t>where</w:t>
      </w:r>
      <w:proofErr w:type="gramEnd"/>
      <w:r w:rsidRPr="009029AB">
        <w:rPr>
          <w:rFonts w:asciiTheme="minorHAnsi" w:hAnsiTheme="minorHAnsi" w:cs="Tahoma"/>
          <w:sz w:val="24"/>
          <w:szCs w:val="24"/>
          <w:lang w:eastAsia="en-GB"/>
        </w:rPr>
        <w:t xml:space="preserve"> </w:t>
      </w:r>
      <w:r w:rsidR="00E657A2">
        <w:rPr>
          <w:rFonts w:asciiTheme="minorHAnsi" w:hAnsiTheme="minorHAnsi" w:cs="Tahoma"/>
          <w:sz w:val="24"/>
          <w:szCs w:val="24"/>
          <w:lang w:eastAsia="en-GB"/>
        </w:rPr>
        <w:t xml:space="preserve">held in paper format.  </w:t>
      </w:r>
      <w:proofErr w:type="gramStart"/>
      <w:r w:rsidR="00E657A2">
        <w:rPr>
          <w:rFonts w:asciiTheme="minorHAnsi" w:hAnsiTheme="minorHAnsi" w:cs="Tahoma"/>
          <w:sz w:val="24"/>
          <w:szCs w:val="24"/>
          <w:lang w:eastAsia="en-GB"/>
        </w:rPr>
        <w:t>So</w:t>
      </w:r>
      <w:proofErr w:type="gramEnd"/>
      <w:r w:rsidR="00E657A2">
        <w:rPr>
          <w:rFonts w:asciiTheme="minorHAnsi" w:hAnsiTheme="minorHAnsi" w:cs="Tahoma"/>
          <w:sz w:val="24"/>
          <w:szCs w:val="24"/>
          <w:lang w:eastAsia="en-GB"/>
        </w:rPr>
        <w:t xml:space="preserve"> information prior to 2003 will be held in your paper MRE. </w:t>
      </w:r>
    </w:p>
    <w:p w14:paraId="36A51D19" w14:textId="77777777" w:rsidR="00E657A2" w:rsidRDefault="00E657A2" w:rsidP="005961E1">
      <w:pPr>
        <w:pStyle w:val="Heading1"/>
        <w:rPr>
          <w:lang w:eastAsia="en-GB"/>
        </w:rPr>
      </w:pPr>
      <w:bookmarkStart w:id="2" w:name="_Toc225343188"/>
      <w:r w:rsidRPr="00E657A2">
        <w:rPr>
          <w:lang w:eastAsia="en-GB"/>
        </w:rPr>
        <w:t>How we collect it</w:t>
      </w:r>
      <w:bookmarkEnd w:id="2"/>
    </w:p>
    <w:p w14:paraId="775A2391" w14:textId="77777777" w:rsidR="00E657A2" w:rsidRDefault="00E657A2" w:rsidP="00C96662">
      <w:pPr>
        <w:jc w:val="both"/>
        <w:rPr>
          <w:rFonts w:asciiTheme="minorHAnsi" w:hAnsiTheme="minorHAnsi" w:cs="Tahoma"/>
          <w:b/>
          <w:sz w:val="24"/>
          <w:szCs w:val="24"/>
          <w:u w:val="single"/>
          <w:lang w:eastAsia="en-GB"/>
        </w:rPr>
      </w:pPr>
    </w:p>
    <w:p w14:paraId="5813698F" w14:textId="77777777" w:rsidR="00E657A2" w:rsidRDefault="00E657A2" w:rsidP="00C96662">
      <w:pPr>
        <w:jc w:val="both"/>
        <w:rPr>
          <w:rFonts w:asciiTheme="minorHAnsi" w:hAnsiTheme="minorHAnsi" w:cs="Tahoma"/>
          <w:b/>
          <w:sz w:val="24"/>
          <w:szCs w:val="24"/>
          <w:lang w:eastAsia="en-GB"/>
        </w:rPr>
      </w:pPr>
      <w:r w:rsidRPr="00E657A2">
        <w:rPr>
          <w:rFonts w:asciiTheme="minorHAnsi" w:hAnsiTheme="minorHAnsi" w:cs="Tahoma"/>
          <w:b/>
          <w:sz w:val="24"/>
          <w:szCs w:val="24"/>
          <w:lang w:eastAsia="en-GB"/>
        </w:rPr>
        <w:t xml:space="preserve">Group 1: </w:t>
      </w:r>
    </w:p>
    <w:p w14:paraId="7BC584C3" w14:textId="77777777" w:rsidR="00E657A2" w:rsidRPr="00E657A2" w:rsidRDefault="00E657A2" w:rsidP="00C96662">
      <w:pPr>
        <w:jc w:val="both"/>
        <w:rPr>
          <w:rFonts w:asciiTheme="minorHAnsi" w:hAnsiTheme="minorHAnsi" w:cs="Tahoma"/>
          <w:sz w:val="24"/>
          <w:szCs w:val="24"/>
          <w:lang w:eastAsia="en-GB"/>
        </w:rPr>
      </w:pPr>
      <w:r w:rsidRPr="00E657A2">
        <w:rPr>
          <w:rFonts w:asciiTheme="minorHAnsi" w:hAnsiTheme="minorHAnsi" w:cs="Tahoma"/>
          <w:sz w:val="24"/>
          <w:szCs w:val="24"/>
          <w:lang w:eastAsia="en-GB"/>
        </w:rPr>
        <w:t>The information in this group will be collected when you register</w:t>
      </w:r>
      <w:r w:rsidR="0032078B">
        <w:rPr>
          <w:rFonts w:asciiTheme="minorHAnsi" w:hAnsiTheme="minorHAnsi" w:cs="Tahoma"/>
          <w:sz w:val="24"/>
          <w:szCs w:val="24"/>
          <w:lang w:eastAsia="en-GB"/>
        </w:rPr>
        <w:t>ed</w:t>
      </w:r>
      <w:r w:rsidRPr="00E657A2">
        <w:rPr>
          <w:rFonts w:asciiTheme="minorHAnsi" w:hAnsiTheme="minorHAnsi" w:cs="Tahoma"/>
          <w:sz w:val="24"/>
          <w:szCs w:val="24"/>
          <w:lang w:eastAsia="en-GB"/>
        </w:rPr>
        <w:t xml:space="preserve"> at the Practice and/or when changes occur in your circumstances and you inform us of these changes. </w:t>
      </w:r>
    </w:p>
    <w:p w14:paraId="638329AB" w14:textId="77777777" w:rsidR="00E657A2" w:rsidRDefault="00E657A2" w:rsidP="00C96662">
      <w:pPr>
        <w:jc w:val="both"/>
        <w:rPr>
          <w:rFonts w:asciiTheme="minorHAnsi" w:hAnsiTheme="minorHAnsi" w:cs="Tahoma"/>
          <w:b/>
          <w:sz w:val="24"/>
          <w:szCs w:val="24"/>
          <w:lang w:eastAsia="en-GB"/>
        </w:rPr>
      </w:pPr>
    </w:p>
    <w:p w14:paraId="39E276A3" w14:textId="77777777" w:rsidR="00E657A2" w:rsidRDefault="00E657A2" w:rsidP="00C96662">
      <w:pPr>
        <w:jc w:val="both"/>
        <w:rPr>
          <w:rFonts w:asciiTheme="minorHAnsi" w:hAnsiTheme="minorHAnsi" w:cs="Tahoma"/>
          <w:b/>
          <w:sz w:val="24"/>
          <w:szCs w:val="24"/>
          <w:lang w:eastAsia="en-GB"/>
        </w:rPr>
      </w:pPr>
      <w:r>
        <w:rPr>
          <w:rFonts w:asciiTheme="minorHAnsi" w:hAnsiTheme="minorHAnsi" w:cs="Tahoma"/>
          <w:b/>
          <w:sz w:val="24"/>
          <w:szCs w:val="24"/>
          <w:lang w:eastAsia="en-GB"/>
        </w:rPr>
        <w:t>Group 2:</w:t>
      </w:r>
    </w:p>
    <w:p w14:paraId="3FEE2C2C" w14:textId="77777777" w:rsidR="00CB7484" w:rsidRDefault="00E657A2" w:rsidP="00C96662">
      <w:pPr>
        <w:jc w:val="both"/>
        <w:rPr>
          <w:rFonts w:asciiTheme="minorHAnsi" w:hAnsiTheme="minorHAnsi" w:cs="Tahoma"/>
          <w:sz w:val="24"/>
          <w:szCs w:val="24"/>
          <w:lang w:eastAsia="en-GB"/>
        </w:rPr>
      </w:pPr>
      <w:r w:rsidRPr="00E657A2">
        <w:rPr>
          <w:rFonts w:asciiTheme="minorHAnsi" w:hAnsiTheme="minorHAnsi" w:cs="Tahoma"/>
          <w:sz w:val="24"/>
          <w:szCs w:val="24"/>
          <w:lang w:eastAsia="en-GB"/>
        </w:rPr>
        <w:t>The information in this g</w:t>
      </w:r>
      <w:r w:rsidR="00954B0F">
        <w:rPr>
          <w:rFonts w:asciiTheme="minorHAnsi" w:hAnsiTheme="minorHAnsi" w:cs="Tahoma"/>
          <w:sz w:val="24"/>
          <w:szCs w:val="24"/>
          <w:lang w:eastAsia="en-GB"/>
        </w:rPr>
        <w:t xml:space="preserve">roup will have been collected </w:t>
      </w:r>
      <w:r w:rsidRPr="00E657A2">
        <w:rPr>
          <w:rFonts w:asciiTheme="minorHAnsi" w:hAnsiTheme="minorHAnsi" w:cs="Tahoma"/>
          <w:sz w:val="24"/>
          <w:szCs w:val="24"/>
          <w:lang w:eastAsia="en-GB"/>
        </w:rPr>
        <w:t>wh</w:t>
      </w:r>
      <w:r w:rsidR="00954B0F">
        <w:rPr>
          <w:rFonts w:asciiTheme="minorHAnsi" w:hAnsiTheme="minorHAnsi" w:cs="Tahoma"/>
          <w:sz w:val="24"/>
          <w:szCs w:val="24"/>
          <w:lang w:eastAsia="en-GB"/>
        </w:rPr>
        <w:t>en you register</w:t>
      </w:r>
      <w:r w:rsidR="0085770C">
        <w:rPr>
          <w:rFonts w:asciiTheme="minorHAnsi" w:hAnsiTheme="minorHAnsi" w:cs="Tahoma"/>
          <w:sz w:val="24"/>
          <w:szCs w:val="24"/>
          <w:lang w:eastAsia="en-GB"/>
        </w:rPr>
        <w:t>ed</w:t>
      </w:r>
      <w:r w:rsidR="00954B0F">
        <w:rPr>
          <w:rFonts w:asciiTheme="minorHAnsi" w:hAnsiTheme="minorHAnsi" w:cs="Tahoma"/>
          <w:sz w:val="24"/>
          <w:szCs w:val="24"/>
          <w:lang w:eastAsia="en-GB"/>
        </w:rPr>
        <w:t xml:space="preserve"> at the Practice and from your previous medical history/patient records.  The information will also be added to and/or updated each time you have contact with the practice, </w:t>
      </w:r>
      <w:r w:rsidR="0032078B">
        <w:rPr>
          <w:rFonts w:asciiTheme="minorHAnsi" w:hAnsiTheme="minorHAnsi" w:cs="Tahoma"/>
          <w:sz w:val="24"/>
          <w:szCs w:val="24"/>
          <w:lang w:eastAsia="en-GB"/>
        </w:rPr>
        <w:t xml:space="preserve">information </w:t>
      </w:r>
      <w:r w:rsidR="0085770C">
        <w:rPr>
          <w:rFonts w:asciiTheme="minorHAnsi" w:hAnsiTheme="minorHAnsi" w:cs="Tahoma"/>
          <w:sz w:val="24"/>
          <w:szCs w:val="24"/>
          <w:lang w:eastAsia="en-GB"/>
        </w:rPr>
        <w:t>regarding a r</w:t>
      </w:r>
      <w:r w:rsidR="0032078B">
        <w:rPr>
          <w:rFonts w:asciiTheme="minorHAnsi" w:hAnsiTheme="minorHAnsi" w:cs="Tahoma"/>
          <w:sz w:val="24"/>
          <w:szCs w:val="24"/>
          <w:lang w:eastAsia="en-GB"/>
        </w:rPr>
        <w:t>eferral</w:t>
      </w:r>
      <w:r w:rsidR="0085770C">
        <w:rPr>
          <w:rFonts w:asciiTheme="minorHAnsi" w:hAnsiTheme="minorHAnsi" w:cs="Tahoma"/>
          <w:sz w:val="24"/>
          <w:szCs w:val="24"/>
          <w:lang w:eastAsia="en-GB"/>
        </w:rPr>
        <w:t xml:space="preserve"> request</w:t>
      </w:r>
      <w:r w:rsidR="0032078B">
        <w:rPr>
          <w:rFonts w:asciiTheme="minorHAnsi" w:hAnsiTheme="minorHAnsi" w:cs="Tahoma"/>
          <w:sz w:val="24"/>
          <w:szCs w:val="24"/>
          <w:lang w:eastAsia="en-GB"/>
        </w:rPr>
        <w:t xml:space="preserve">, </w:t>
      </w:r>
      <w:r w:rsidR="00954B0F">
        <w:rPr>
          <w:rFonts w:asciiTheme="minorHAnsi" w:hAnsiTheme="minorHAnsi" w:cs="Tahoma"/>
          <w:sz w:val="24"/>
          <w:szCs w:val="24"/>
          <w:lang w:eastAsia="en-GB"/>
        </w:rPr>
        <w:t>investigations</w:t>
      </w:r>
      <w:r w:rsidR="0032078B">
        <w:rPr>
          <w:rFonts w:asciiTheme="minorHAnsi" w:hAnsiTheme="minorHAnsi" w:cs="Tahoma"/>
          <w:sz w:val="24"/>
          <w:szCs w:val="24"/>
          <w:lang w:eastAsia="en-GB"/>
        </w:rPr>
        <w:t xml:space="preserve">/examinations </w:t>
      </w:r>
      <w:r w:rsidR="00954B0F">
        <w:rPr>
          <w:rFonts w:asciiTheme="minorHAnsi" w:hAnsiTheme="minorHAnsi" w:cs="Tahoma"/>
          <w:sz w:val="24"/>
          <w:szCs w:val="24"/>
          <w:lang w:eastAsia="en-GB"/>
        </w:rPr>
        <w:t xml:space="preserve">carried out, </w:t>
      </w:r>
      <w:r w:rsidR="0085770C">
        <w:rPr>
          <w:rFonts w:asciiTheme="minorHAnsi" w:hAnsiTheme="minorHAnsi" w:cs="Tahoma"/>
          <w:sz w:val="24"/>
          <w:szCs w:val="24"/>
          <w:lang w:eastAsia="en-GB"/>
        </w:rPr>
        <w:t xml:space="preserve">prescription </w:t>
      </w:r>
      <w:r w:rsidR="00954B0F">
        <w:rPr>
          <w:rFonts w:asciiTheme="minorHAnsi" w:hAnsiTheme="minorHAnsi" w:cs="Tahoma"/>
          <w:sz w:val="24"/>
          <w:szCs w:val="24"/>
          <w:lang w:eastAsia="en-GB"/>
        </w:rPr>
        <w:t>re</w:t>
      </w:r>
      <w:r w:rsidR="0032078B">
        <w:rPr>
          <w:rFonts w:asciiTheme="minorHAnsi" w:hAnsiTheme="minorHAnsi" w:cs="Tahoma"/>
          <w:sz w:val="24"/>
          <w:szCs w:val="24"/>
          <w:lang w:eastAsia="en-GB"/>
        </w:rPr>
        <w:t>quest</w:t>
      </w:r>
      <w:r w:rsidR="0085770C">
        <w:rPr>
          <w:rFonts w:asciiTheme="minorHAnsi" w:hAnsiTheme="minorHAnsi" w:cs="Tahoma"/>
          <w:sz w:val="24"/>
          <w:szCs w:val="24"/>
          <w:lang w:eastAsia="en-GB"/>
        </w:rPr>
        <w:t>s</w:t>
      </w:r>
      <w:r w:rsidR="0032078B">
        <w:rPr>
          <w:rFonts w:asciiTheme="minorHAnsi" w:hAnsiTheme="minorHAnsi" w:cs="Tahoma"/>
          <w:sz w:val="24"/>
          <w:szCs w:val="24"/>
          <w:lang w:eastAsia="en-GB"/>
        </w:rPr>
        <w:t>/re</w:t>
      </w:r>
      <w:r w:rsidR="0085770C">
        <w:rPr>
          <w:rFonts w:asciiTheme="minorHAnsi" w:hAnsiTheme="minorHAnsi" w:cs="Tahoma"/>
          <w:sz w:val="24"/>
          <w:szCs w:val="24"/>
          <w:lang w:eastAsia="en-GB"/>
        </w:rPr>
        <w:t>ceived</w:t>
      </w:r>
      <w:r w:rsidR="00954B0F">
        <w:rPr>
          <w:rFonts w:asciiTheme="minorHAnsi" w:hAnsiTheme="minorHAnsi" w:cs="Tahoma"/>
          <w:sz w:val="24"/>
          <w:szCs w:val="24"/>
          <w:lang w:eastAsia="en-GB"/>
        </w:rPr>
        <w:t xml:space="preserve"> etc.</w:t>
      </w:r>
    </w:p>
    <w:p w14:paraId="2F216F79" w14:textId="77777777" w:rsidR="00954B0F" w:rsidRPr="00CB7484" w:rsidRDefault="00954B0F" w:rsidP="00C96662">
      <w:pPr>
        <w:jc w:val="both"/>
        <w:rPr>
          <w:rFonts w:asciiTheme="minorHAnsi" w:hAnsiTheme="minorHAnsi" w:cs="Tahoma"/>
          <w:sz w:val="24"/>
          <w:szCs w:val="24"/>
          <w:lang w:eastAsia="en-GB"/>
        </w:rPr>
      </w:pPr>
      <w:r w:rsidRPr="00954B0F">
        <w:rPr>
          <w:rFonts w:asciiTheme="minorHAnsi" w:hAnsiTheme="minorHAnsi" w:cs="Tahoma"/>
          <w:b/>
          <w:sz w:val="24"/>
          <w:szCs w:val="24"/>
          <w:lang w:eastAsia="en-GB"/>
        </w:rPr>
        <w:t>Group 3:</w:t>
      </w:r>
    </w:p>
    <w:p w14:paraId="30BE467B" w14:textId="77777777" w:rsidR="00954B0F" w:rsidRDefault="00954B0F" w:rsidP="00C96662">
      <w:pPr>
        <w:jc w:val="both"/>
        <w:rPr>
          <w:rFonts w:asciiTheme="minorHAnsi" w:hAnsiTheme="minorHAnsi" w:cs="Tahoma"/>
          <w:sz w:val="24"/>
          <w:szCs w:val="24"/>
          <w:lang w:eastAsia="en-GB"/>
        </w:rPr>
      </w:pPr>
      <w:r w:rsidRPr="00E657A2">
        <w:rPr>
          <w:rFonts w:asciiTheme="minorHAnsi" w:hAnsiTheme="minorHAnsi" w:cs="Tahoma"/>
          <w:sz w:val="24"/>
          <w:szCs w:val="24"/>
          <w:lang w:eastAsia="en-GB"/>
        </w:rPr>
        <w:t>The information in this g</w:t>
      </w:r>
      <w:r>
        <w:rPr>
          <w:rFonts w:asciiTheme="minorHAnsi" w:hAnsiTheme="minorHAnsi" w:cs="Tahoma"/>
          <w:sz w:val="24"/>
          <w:szCs w:val="24"/>
          <w:lang w:eastAsia="en-GB"/>
        </w:rPr>
        <w:t>roup will have been collected and/or updated from other external health care professionals e.g. each ti</w:t>
      </w:r>
      <w:r w:rsidR="0032078B">
        <w:rPr>
          <w:rFonts w:asciiTheme="minorHAnsi" w:hAnsiTheme="minorHAnsi" w:cs="Tahoma"/>
          <w:sz w:val="24"/>
          <w:szCs w:val="24"/>
          <w:lang w:eastAsia="en-GB"/>
        </w:rPr>
        <w:t>me you are seen at the hospital</w:t>
      </w:r>
      <w:r>
        <w:rPr>
          <w:rFonts w:asciiTheme="minorHAnsi" w:hAnsiTheme="minorHAnsi" w:cs="Tahoma"/>
          <w:sz w:val="24"/>
          <w:szCs w:val="24"/>
          <w:lang w:eastAsia="en-GB"/>
        </w:rPr>
        <w:t xml:space="preserve">, or by a member of the community teams such as District Nurses, Physiotherapists etc. </w:t>
      </w:r>
    </w:p>
    <w:p w14:paraId="11191D2F" w14:textId="77777777" w:rsidR="00954B0F" w:rsidRDefault="00954B0F" w:rsidP="00C96662">
      <w:pPr>
        <w:jc w:val="both"/>
        <w:rPr>
          <w:rFonts w:asciiTheme="minorHAnsi" w:hAnsiTheme="minorHAnsi" w:cs="Tahoma"/>
          <w:b/>
          <w:sz w:val="24"/>
          <w:szCs w:val="24"/>
          <w:lang w:eastAsia="en-GB"/>
        </w:rPr>
      </w:pPr>
      <w:r>
        <w:rPr>
          <w:rFonts w:asciiTheme="minorHAnsi" w:hAnsiTheme="minorHAnsi" w:cs="Tahoma"/>
          <w:b/>
          <w:sz w:val="24"/>
          <w:szCs w:val="24"/>
          <w:lang w:eastAsia="en-GB"/>
        </w:rPr>
        <w:t>Group 4:</w:t>
      </w:r>
    </w:p>
    <w:p w14:paraId="0B815F15" w14:textId="77777777" w:rsidR="007E66AC" w:rsidRDefault="00954B0F" w:rsidP="00C96662">
      <w:pPr>
        <w:jc w:val="both"/>
        <w:rPr>
          <w:rFonts w:asciiTheme="minorHAnsi" w:hAnsiTheme="minorHAnsi" w:cs="Tahoma"/>
          <w:sz w:val="24"/>
          <w:szCs w:val="24"/>
          <w:lang w:eastAsia="en-GB"/>
        </w:rPr>
      </w:pPr>
      <w:r w:rsidRPr="00E657A2">
        <w:rPr>
          <w:rFonts w:asciiTheme="minorHAnsi" w:hAnsiTheme="minorHAnsi" w:cs="Tahoma"/>
          <w:sz w:val="24"/>
          <w:szCs w:val="24"/>
          <w:lang w:eastAsia="en-GB"/>
        </w:rPr>
        <w:t>The information in this g</w:t>
      </w:r>
      <w:r>
        <w:rPr>
          <w:rFonts w:asciiTheme="minorHAnsi" w:hAnsiTheme="minorHAnsi" w:cs="Tahoma"/>
          <w:sz w:val="24"/>
          <w:szCs w:val="24"/>
          <w:lang w:eastAsia="en-GB"/>
        </w:rPr>
        <w:t xml:space="preserve">roup will have been collected when you have </w:t>
      </w:r>
      <w:proofErr w:type="gramStart"/>
      <w:r>
        <w:rPr>
          <w:rFonts w:asciiTheme="minorHAnsi" w:hAnsiTheme="minorHAnsi" w:cs="Tahoma"/>
          <w:sz w:val="24"/>
          <w:szCs w:val="24"/>
          <w:lang w:eastAsia="en-GB"/>
        </w:rPr>
        <w:t xml:space="preserve">made contact </w:t>
      </w:r>
      <w:r w:rsidR="0085770C">
        <w:rPr>
          <w:rFonts w:asciiTheme="minorHAnsi" w:hAnsiTheme="minorHAnsi" w:cs="Tahoma"/>
          <w:sz w:val="24"/>
          <w:szCs w:val="24"/>
          <w:lang w:eastAsia="en-GB"/>
        </w:rPr>
        <w:t>with</w:t>
      </w:r>
      <w:proofErr w:type="gramEnd"/>
      <w:r w:rsidR="0085770C">
        <w:rPr>
          <w:rFonts w:asciiTheme="minorHAnsi" w:hAnsiTheme="minorHAnsi" w:cs="Tahoma"/>
          <w:sz w:val="24"/>
          <w:szCs w:val="24"/>
          <w:lang w:eastAsia="en-GB"/>
        </w:rPr>
        <w:t xml:space="preserve"> the practice </w:t>
      </w:r>
      <w:r>
        <w:rPr>
          <w:rFonts w:asciiTheme="minorHAnsi" w:hAnsiTheme="minorHAnsi" w:cs="Tahoma"/>
          <w:sz w:val="24"/>
          <w:szCs w:val="24"/>
          <w:lang w:eastAsia="en-GB"/>
        </w:rPr>
        <w:t xml:space="preserve">e.g. in the form of a letter sent </w:t>
      </w:r>
      <w:proofErr w:type="gramStart"/>
      <w:r>
        <w:rPr>
          <w:rFonts w:asciiTheme="minorHAnsi" w:hAnsiTheme="minorHAnsi" w:cs="Tahoma"/>
          <w:sz w:val="24"/>
          <w:szCs w:val="24"/>
          <w:lang w:eastAsia="en-GB"/>
        </w:rPr>
        <w:t>in to</w:t>
      </w:r>
      <w:proofErr w:type="gramEnd"/>
      <w:r>
        <w:rPr>
          <w:rFonts w:asciiTheme="minorHAnsi" w:hAnsiTheme="minorHAnsi" w:cs="Tahoma"/>
          <w:sz w:val="24"/>
          <w:szCs w:val="24"/>
          <w:lang w:eastAsia="en-GB"/>
        </w:rPr>
        <w:t xml:space="preserve"> us, or if you have instructed a 3</w:t>
      </w:r>
      <w:r w:rsidRPr="00954B0F">
        <w:rPr>
          <w:rFonts w:asciiTheme="minorHAnsi" w:hAnsiTheme="minorHAnsi" w:cs="Tahoma"/>
          <w:sz w:val="24"/>
          <w:szCs w:val="24"/>
          <w:vertAlign w:val="superscript"/>
          <w:lang w:eastAsia="en-GB"/>
        </w:rPr>
        <w:t>rd</w:t>
      </w:r>
      <w:r>
        <w:rPr>
          <w:rFonts w:asciiTheme="minorHAnsi" w:hAnsiTheme="minorHAnsi" w:cs="Tahoma"/>
          <w:sz w:val="24"/>
          <w:szCs w:val="24"/>
          <w:lang w:eastAsia="en-GB"/>
        </w:rPr>
        <w:t xml:space="preserve"> party to act on your behalf e.g. a solicitor or insurance company etc. </w:t>
      </w:r>
      <w:r w:rsidR="00C74AF3">
        <w:rPr>
          <w:rFonts w:asciiTheme="minorHAnsi" w:hAnsiTheme="minorHAnsi" w:cs="Tahoma"/>
          <w:sz w:val="24"/>
          <w:szCs w:val="24"/>
          <w:lang w:eastAsia="en-GB"/>
        </w:rPr>
        <w:t xml:space="preserve"> </w:t>
      </w:r>
      <w:r w:rsidR="007E66AC">
        <w:rPr>
          <w:rFonts w:asciiTheme="minorHAnsi" w:hAnsiTheme="minorHAnsi" w:cs="Tahoma"/>
          <w:sz w:val="24"/>
          <w:szCs w:val="24"/>
          <w:lang w:eastAsia="en-GB"/>
        </w:rPr>
        <w:t xml:space="preserve">If you have instructed a Solicitor, Insurance </w:t>
      </w:r>
      <w:r w:rsidR="00DD4625">
        <w:rPr>
          <w:rFonts w:asciiTheme="minorHAnsi" w:hAnsiTheme="minorHAnsi" w:cs="Tahoma"/>
          <w:sz w:val="24"/>
          <w:szCs w:val="24"/>
          <w:lang w:eastAsia="en-GB"/>
        </w:rPr>
        <w:t>Company</w:t>
      </w:r>
      <w:r w:rsidR="007E66AC">
        <w:rPr>
          <w:rFonts w:asciiTheme="minorHAnsi" w:hAnsiTheme="minorHAnsi" w:cs="Tahoma"/>
          <w:sz w:val="24"/>
          <w:szCs w:val="24"/>
          <w:lang w:eastAsia="en-GB"/>
        </w:rPr>
        <w:t xml:space="preserve"> or Research </w:t>
      </w:r>
      <w:r w:rsidR="00DD4625">
        <w:rPr>
          <w:rFonts w:asciiTheme="minorHAnsi" w:hAnsiTheme="minorHAnsi" w:cs="Tahoma"/>
          <w:sz w:val="24"/>
          <w:szCs w:val="24"/>
          <w:lang w:eastAsia="en-GB"/>
        </w:rPr>
        <w:t>C</w:t>
      </w:r>
      <w:r w:rsidR="007E66AC">
        <w:rPr>
          <w:rFonts w:asciiTheme="minorHAnsi" w:hAnsiTheme="minorHAnsi" w:cs="Tahoma"/>
          <w:sz w:val="24"/>
          <w:szCs w:val="24"/>
          <w:lang w:eastAsia="en-GB"/>
        </w:rPr>
        <w:t xml:space="preserve">ompany </w:t>
      </w:r>
      <w:r w:rsidR="00DD4625">
        <w:rPr>
          <w:rFonts w:asciiTheme="minorHAnsi" w:hAnsiTheme="minorHAnsi" w:cs="Tahoma"/>
          <w:sz w:val="24"/>
          <w:szCs w:val="24"/>
          <w:lang w:eastAsia="en-GB"/>
        </w:rPr>
        <w:t xml:space="preserve">to act on your behalf </w:t>
      </w:r>
      <w:r w:rsidR="007E66AC">
        <w:rPr>
          <w:rFonts w:asciiTheme="minorHAnsi" w:hAnsiTheme="minorHAnsi" w:cs="Tahoma"/>
          <w:sz w:val="24"/>
          <w:szCs w:val="24"/>
          <w:lang w:eastAsia="en-GB"/>
        </w:rPr>
        <w:t xml:space="preserve">we would never release any information about you without your explicit written consent. </w:t>
      </w:r>
    </w:p>
    <w:p w14:paraId="7D295548" w14:textId="77777777" w:rsidR="009E394F" w:rsidRDefault="009E394F" w:rsidP="00C96662">
      <w:pPr>
        <w:jc w:val="both"/>
        <w:rPr>
          <w:rFonts w:asciiTheme="minorHAnsi" w:hAnsiTheme="minorHAnsi" w:cs="Tahoma"/>
          <w:sz w:val="24"/>
          <w:szCs w:val="24"/>
          <w:lang w:eastAsia="en-GB"/>
        </w:rPr>
      </w:pPr>
    </w:p>
    <w:p w14:paraId="35B9B540" w14:textId="77777777" w:rsidR="009E394F" w:rsidRDefault="009E394F" w:rsidP="00C96662">
      <w:pPr>
        <w:jc w:val="both"/>
        <w:rPr>
          <w:rFonts w:asciiTheme="minorHAnsi" w:hAnsiTheme="minorHAnsi" w:cs="Tahoma"/>
          <w:sz w:val="24"/>
          <w:szCs w:val="24"/>
          <w:lang w:eastAsia="en-GB"/>
        </w:rPr>
      </w:pPr>
      <w:r>
        <w:rPr>
          <w:rFonts w:asciiTheme="minorHAnsi" w:hAnsiTheme="minorHAnsi" w:cs="Tahoma"/>
          <w:sz w:val="24"/>
          <w:szCs w:val="24"/>
          <w:lang w:eastAsia="en-GB"/>
        </w:rPr>
        <w:t xml:space="preserve">Depending on the circumstances when a patient </w:t>
      </w:r>
      <w:proofErr w:type="gramStart"/>
      <w:r>
        <w:rPr>
          <w:rFonts w:asciiTheme="minorHAnsi" w:hAnsiTheme="minorHAnsi" w:cs="Tahoma"/>
          <w:sz w:val="24"/>
          <w:szCs w:val="24"/>
          <w:lang w:eastAsia="en-GB"/>
        </w:rPr>
        <w:t>dies</w:t>
      </w:r>
      <w:proofErr w:type="gramEnd"/>
      <w:r>
        <w:rPr>
          <w:rFonts w:asciiTheme="minorHAnsi" w:hAnsiTheme="minorHAnsi" w:cs="Tahoma"/>
          <w:sz w:val="24"/>
          <w:szCs w:val="24"/>
          <w:lang w:eastAsia="en-GB"/>
        </w:rPr>
        <w:t xml:space="preserve"> the clinicians may have to complete a report on certain deaths. </w:t>
      </w:r>
    </w:p>
    <w:p w14:paraId="306B2919" w14:textId="77777777" w:rsidR="007E66AC" w:rsidRDefault="007E66AC" w:rsidP="00C96662">
      <w:pPr>
        <w:jc w:val="both"/>
        <w:rPr>
          <w:rFonts w:asciiTheme="minorHAnsi" w:hAnsiTheme="minorHAnsi" w:cs="Tahoma"/>
          <w:sz w:val="24"/>
          <w:szCs w:val="24"/>
          <w:lang w:eastAsia="en-GB"/>
        </w:rPr>
      </w:pPr>
    </w:p>
    <w:p w14:paraId="1A147D8D" w14:textId="77777777" w:rsidR="0085770C" w:rsidRDefault="00C74AF3" w:rsidP="00C96662">
      <w:pPr>
        <w:jc w:val="both"/>
        <w:rPr>
          <w:rFonts w:asciiTheme="minorHAnsi" w:hAnsiTheme="minorHAnsi" w:cs="Tahoma"/>
          <w:sz w:val="24"/>
          <w:szCs w:val="24"/>
          <w:lang w:eastAsia="en-GB"/>
        </w:rPr>
      </w:pPr>
      <w:r>
        <w:rPr>
          <w:rFonts w:asciiTheme="minorHAnsi" w:hAnsiTheme="minorHAnsi" w:cs="Tahoma"/>
          <w:sz w:val="24"/>
          <w:szCs w:val="24"/>
          <w:lang w:eastAsia="en-GB"/>
        </w:rPr>
        <w:t xml:space="preserve">For monitoring and/or training purposes we recorded all incoming calls to the practice. </w:t>
      </w:r>
    </w:p>
    <w:p w14:paraId="1F21390E" w14:textId="77777777" w:rsidR="00954B0F" w:rsidRDefault="00C74AF3" w:rsidP="00C96662">
      <w:pPr>
        <w:jc w:val="both"/>
        <w:rPr>
          <w:rFonts w:asciiTheme="minorHAnsi" w:hAnsiTheme="minorHAnsi" w:cs="Tahoma"/>
          <w:sz w:val="24"/>
          <w:szCs w:val="24"/>
          <w:lang w:eastAsia="en-GB"/>
        </w:rPr>
      </w:pPr>
      <w:r>
        <w:rPr>
          <w:rFonts w:asciiTheme="minorHAnsi" w:hAnsiTheme="minorHAnsi" w:cs="Tahoma"/>
          <w:sz w:val="24"/>
          <w:szCs w:val="24"/>
          <w:lang w:eastAsia="en-GB"/>
        </w:rPr>
        <w:t xml:space="preserve">For security and the health and safety of all stakeholders (patients/staff/guests etc) we also have CCTV in and around the building in public areas.  </w:t>
      </w:r>
    </w:p>
    <w:p w14:paraId="2E3DC38F" w14:textId="77777777" w:rsidR="00F421CC" w:rsidRDefault="00F421CC" w:rsidP="00C96662">
      <w:pPr>
        <w:jc w:val="both"/>
        <w:rPr>
          <w:rFonts w:asciiTheme="minorHAnsi" w:hAnsiTheme="minorHAnsi" w:cs="Tahoma"/>
          <w:sz w:val="24"/>
          <w:szCs w:val="24"/>
          <w:lang w:eastAsia="en-GB"/>
        </w:rPr>
      </w:pPr>
    </w:p>
    <w:p w14:paraId="23FA8033" w14:textId="77777777" w:rsidR="00954B0F" w:rsidRPr="00954B0F" w:rsidRDefault="00954B0F" w:rsidP="00C96662">
      <w:pPr>
        <w:jc w:val="both"/>
        <w:rPr>
          <w:rFonts w:asciiTheme="minorHAnsi" w:hAnsiTheme="minorHAnsi" w:cs="Tahoma"/>
          <w:b/>
          <w:sz w:val="24"/>
          <w:szCs w:val="24"/>
          <w:lang w:eastAsia="en-GB"/>
        </w:rPr>
      </w:pPr>
      <w:r w:rsidRPr="00954B0F">
        <w:rPr>
          <w:rFonts w:asciiTheme="minorHAnsi" w:hAnsiTheme="minorHAnsi" w:cs="Tahoma"/>
          <w:b/>
          <w:sz w:val="24"/>
          <w:szCs w:val="24"/>
          <w:lang w:eastAsia="en-GB"/>
        </w:rPr>
        <w:t>Group 5:</w:t>
      </w:r>
    </w:p>
    <w:p w14:paraId="5C14DB86" w14:textId="77777777" w:rsidR="00954B0F" w:rsidRDefault="00954B0F" w:rsidP="00C96662">
      <w:pPr>
        <w:jc w:val="both"/>
        <w:rPr>
          <w:rFonts w:asciiTheme="minorHAnsi" w:hAnsiTheme="minorHAnsi" w:cs="Tahoma"/>
          <w:sz w:val="24"/>
          <w:szCs w:val="24"/>
          <w:lang w:eastAsia="en-GB"/>
        </w:rPr>
      </w:pPr>
      <w:r w:rsidRPr="00E657A2">
        <w:rPr>
          <w:rFonts w:asciiTheme="minorHAnsi" w:hAnsiTheme="minorHAnsi" w:cs="Tahoma"/>
          <w:sz w:val="24"/>
          <w:szCs w:val="24"/>
          <w:lang w:eastAsia="en-GB"/>
        </w:rPr>
        <w:t>The information in this g</w:t>
      </w:r>
      <w:r>
        <w:rPr>
          <w:rFonts w:asciiTheme="minorHAnsi" w:hAnsiTheme="minorHAnsi" w:cs="Tahoma"/>
          <w:sz w:val="24"/>
          <w:szCs w:val="24"/>
          <w:lang w:eastAsia="en-GB"/>
        </w:rPr>
        <w:t xml:space="preserve">roup will have been collected from any of the 4 groups above and this information would have been gathered prior to 2003 so would have been in a paper format.  This information will be stored in your paper MRE.   </w:t>
      </w:r>
    </w:p>
    <w:p w14:paraId="273689F5" w14:textId="77777777" w:rsidR="00954B0F" w:rsidRDefault="00954B0F" w:rsidP="005961E1">
      <w:pPr>
        <w:pStyle w:val="Heading1"/>
        <w:rPr>
          <w:lang w:eastAsia="en-GB"/>
        </w:rPr>
      </w:pPr>
      <w:bookmarkStart w:id="3" w:name="_Toc225343189"/>
      <w:r w:rsidRPr="00954B0F">
        <w:rPr>
          <w:lang w:eastAsia="en-GB"/>
        </w:rPr>
        <w:t>How it is stored</w:t>
      </w:r>
      <w:r w:rsidR="00EB2AF2">
        <w:rPr>
          <w:lang w:eastAsia="en-GB"/>
        </w:rPr>
        <w:t xml:space="preserve"> and retention period</w:t>
      </w:r>
      <w:bookmarkEnd w:id="3"/>
    </w:p>
    <w:p w14:paraId="72575384" w14:textId="77777777" w:rsidR="00B13947" w:rsidRDefault="00B13947" w:rsidP="00C96662">
      <w:pPr>
        <w:jc w:val="both"/>
        <w:rPr>
          <w:rFonts w:asciiTheme="minorHAnsi" w:hAnsiTheme="minorHAnsi" w:cs="Tahoma"/>
          <w:b/>
          <w:sz w:val="24"/>
          <w:szCs w:val="24"/>
          <w:u w:val="single"/>
          <w:lang w:eastAsia="en-GB"/>
        </w:rPr>
      </w:pPr>
    </w:p>
    <w:p w14:paraId="1B2BF527" w14:textId="77777777" w:rsidR="00C74AF3" w:rsidRPr="00D34550" w:rsidRDefault="00C74AF3" w:rsidP="00C96662">
      <w:pPr>
        <w:jc w:val="both"/>
        <w:rPr>
          <w:rFonts w:asciiTheme="minorHAnsi" w:hAnsiTheme="minorHAnsi"/>
          <w:b/>
          <w:sz w:val="24"/>
          <w:szCs w:val="24"/>
        </w:rPr>
      </w:pPr>
      <w:r w:rsidRPr="00D34550">
        <w:rPr>
          <w:rFonts w:asciiTheme="minorHAnsi" w:hAnsiTheme="minorHAnsi"/>
          <w:b/>
          <w:sz w:val="24"/>
          <w:szCs w:val="24"/>
        </w:rPr>
        <w:t>Storage:</w:t>
      </w:r>
    </w:p>
    <w:p w14:paraId="006898F0" w14:textId="77777777" w:rsidR="00B13947" w:rsidRDefault="00B13947" w:rsidP="00C96662">
      <w:pPr>
        <w:jc w:val="both"/>
        <w:rPr>
          <w:rFonts w:asciiTheme="minorHAnsi" w:hAnsiTheme="minorHAnsi"/>
          <w:sz w:val="24"/>
          <w:szCs w:val="24"/>
        </w:rPr>
      </w:pPr>
      <w:r>
        <w:rPr>
          <w:rFonts w:asciiTheme="minorHAnsi" w:hAnsiTheme="minorHAnsi"/>
          <w:sz w:val="24"/>
          <w:szCs w:val="24"/>
        </w:rPr>
        <w:t xml:space="preserve">All </w:t>
      </w:r>
      <w:r w:rsidRPr="009029AB">
        <w:rPr>
          <w:rFonts w:asciiTheme="minorHAnsi" w:hAnsiTheme="minorHAnsi"/>
          <w:sz w:val="24"/>
          <w:szCs w:val="24"/>
        </w:rPr>
        <w:t>NHS health records may be electronic, on paper or a mixture of both, and we use a combination of working practices and technology to ensure that your information is kept confidential and secure.</w:t>
      </w:r>
    </w:p>
    <w:p w14:paraId="47BFD267" w14:textId="77777777" w:rsidR="00C74AF3" w:rsidRDefault="00C74AF3" w:rsidP="00C96662">
      <w:pPr>
        <w:jc w:val="both"/>
        <w:rPr>
          <w:rFonts w:asciiTheme="minorHAnsi" w:hAnsiTheme="minorHAnsi"/>
          <w:sz w:val="24"/>
          <w:szCs w:val="24"/>
        </w:rPr>
      </w:pPr>
    </w:p>
    <w:p w14:paraId="494290EB" w14:textId="77777777" w:rsidR="00C23C5B" w:rsidRDefault="00EB2AF2" w:rsidP="00EB2AF2">
      <w:pPr>
        <w:pStyle w:val="Default"/>
        <w:jc w:val="both"/>
        <w:rPr>
          <w:rFonts w:asciiTheme="minorHAnsi" w:hAnsiTheme="minorHAnsi"/>
          <w:b/>
          <w:bCs/>
        </w:rPr>
      </w:pPr>
      <w:r>
        <w:rPr>
          <w:rFonts w:asciiTheme="minorHAnsi" w:hAnsiTheme="minorHAnsi"/>
          <w:b/>
          <w:bCs/>
        </w:rPr>
        <w:t>Retention Period:</w:t>
      </w:r>
    </w:p>
    <w:p w14:paraId="4AFB5276" w14:textId="63A1979F" w:rsidR="00EB2AF2" w:rsidRDefault="00EB2AF2" w:rsidP="00EB2AF2">
      <w:pPr>
        <w:pStyle w:val="Default"/>
        <w:jc w:val="both"/>
        <w:rPr>
          <w:rFonts w:asciiTheme="minorHAnsi" w:hAnsiTheme="minorHAnsi"/>
          <w:bCs/>
          <w:lang w:val="en"/>
        </w:rPr>
      </w:pPr>
      <w:r w:rsidRPr="00F07767">
        <w:rPr>
          <w:rFonts w:asciiTheme="minorHAnsi" w:hAnsiTheme="minorHAnsi"/>
          <w:bCs/>
          <w:lang w:val="en"/>
        </w:rPr>
        <w:lastRenderedPageBreak/>
        <w:t xml:space="preserve">The Data Protection Act </w:t>
      </w:r>
      <w:r w:rsidR="00E64456" w:rsidRPr="00F07767">
        <w:rPr>
          <w:rFonts w:asciiTheme="minorHAnsi" w:hAnsiTheme="minorHAnsi"/>
          <w:bCs/>
          <w:lang w:val="en"/>
        </w:rPr>
        <w:t>2018</w:t>
      </w:r>
      <w:r w:rsidRPr="00F07767">
        <w:rPr>
          <w:rFonts w:asciiTheme="minorHAnsi" w:hAnsiTheme="minorHAnsi"/>
          <w:bCs/>
          <w:lang w:val="en"/>
        </w:rPr>
        <w:t xml:space="preserve"> – Retaining personal data (Principle 5)</w:t>
      </w:r>
      <w:r>
        <w:rPr>
          <w:rFonts w:asciiTheme="minorHAnsi" w:hAnsiTheme="minorHAnsi"/>
          <w:bCs/>
          <w:lang w:val="en"/>
        </w:rPr>
        <w:t xml:space="preserve"> - </w:t>
      </w:r>
      <w:r w:rsidRPr="00CD10A6">
        <w:rPr>
          <w:rFonts w:asciiTheme="minorHAnsi" w:hAnsiTheme="minorHAnsi"/>
          <w:bCs/>
          <w:lang w:val="en"/>
        </w:rPr>
        <w:t xml:space="preserve">does not set out any specific minimum or maximum periods for retaining personal data. </w:t>
      </w:r>
      <w:proofErr w:type="gramStart"/>
      <w:r w:rsidRPr="00CD10A6">
        <w:rPr>
          <w:rFonts w:asciiTheme="minorHAnsi" w:hAnsiTheme="minorHAnsi"/>
          <w:bCs/>
          <w:lang w:val="en"/>
        </w:rPr>
        <w:t>Instead</w:t>
      </w:r>
      <w:proofErr w:type="gramEnd"/>
      <w:r>
        <w:rPr>
          <w:rFonts w:asciiTheme="minorHAnsi" w:hAnsiTheme="minorHAnsi"/>
          <w:bCs/>
          <w:lang w:val="en"/>
        </w:rPr>
        <w:t xml:space="preserve"> the extract below is from the Information Commissioners Office website and </w:t>
      </w:r>
      <w:r w:rsidRPr="00CD10A6">
        <w:rPr>
          <w:rFonts w:asciiTheme="minorHAnsi" w:hAnsiTheme="minorHAnsi"/>
          <w:bCs/>
          <w:lang w:val="en"/>
        </w:rPr>
        <w:t>says that:</w:t>
      </w:r>
    </w:p>
    <w:p w14:paraId="26976417" w14:textId="77777777" w:rsidR="00EB2AF2" w:rsidRPr="00CD10A6" w:rsidRDefault="00EB2AF2" w:rsidP="00EB2AF2">
      <w:pPr>
        <w:pStyle w:val="Default"/>
        <w:jc w:val="both"/>
        <w:rPr>
          <w:rFonts w:asciiTheme="minorHAnsi" w:hAnsiTheme="minorHAnsi"/>
          <w:bCs/>
          <w:lang w:val="en"/>
        </w:rPr>
      </w:pPr>
    </w:p>
    <w:p w14:paraId="18E79D6D" w14:textId="77777777" w:rsidR="00EB2AF2" w:rsidRPr="00796CBF" w:rsidRDefault="00EB2AF2" w:rsidP="00EB2AF2">
      <w:pPr>
        <w:pStyle w:val="Default"/>
        <w:jc w:val="both"/>
        <w:rPr>
          <w:rFonts w:asciiTheme="minorHAnsi" w:hAnsiTheme="minorHAnsi"/>
          <w:bCs/>
          <w:i/>
          <w:lang w:val="en"/>
        </w:rPr>
      </w:pPr>
      <w:r w:rsidRPr="00796CBF">
        <w:rPr>
          <w:rFonts w:asciiTheme="minorHAnsi" w:hAnsiTheme="minorHAnsi"/>
          <w:bCs/>
          <w:i/>
          <w:lang w:val="en"/>
        </w:rPr>
        <w:t>Personal data processed for any purpose or purposes shall not be kept for longer than is necessary for that purpose or those purposes.</w:t>
      </w:r>
    </w:p>
    <w:p w14:paraId="088F14A0" w14:textId="77777777" w:rsidR="00EB2AF2" w:rsidRPr="00796CBF" w:rsidRDefault="00EB2AF2" w:rsidP="00EB2AF2">
      <w:pPr>
        <w:pStyle w:val="Default"/>
        <w:jc w:val="both"/>
        <w:rPr>
          <w:rFonts w:asciiTheme="minorHAnsi" w:hAnsiTheme="minorHAnsi"/>
          <w:bCs/>
          <w:i/>
          <w:lang w:val="en"/>
        </w:rPr>
      </w:pPr>
      <w:r w:rsidRPr="00796CBF">
        <w:rPr>
          <w:rFonts w:asciiTheme="minorHAnsi" w:hAnsiTheme="minorHAnsi"/>
          <w:bCs/>
          <w:i/>
          <w:lang w:val="en"/>
        </w:rPr>
        <w:t>This is the fifth data protection principle. In practice, it means that you will need to:</w:t>
      </w:r>
    </w:p>
    <w:p w14:paraId="7416F02D" w14:textId="77777777" w:rsidR="00EB2AF2" w:rsidRPr="00796CBF" w:rsidRDefault="00EB2AF2" w:rsidP="00EB2AF2">
      <w:pPr>
        <w:pStyle w:val="Default"/>
        <w:numPr>
          <w:ilvl w:val="0"/>
          <w:numId w:val="10"/>
        </w:numPr>
        <w:jc w:val="both"/>
        <w:rPr>
          <w:rFonts w:asciiTheme="minorHAnsi" w:hAnsiTheme="minorHAnsi"/>
          <w:bCs/>
          <w:i/>
          <w:lang w:val="en"/>
        </w:rPr>
      </w:pPr>
      <w:r w:rsidRPr="00796CBF">
        <w:rPr>
          <w:rFonts w:asciiTheme="minorHAnsi" w:hAnsiTheme="minorHAnsi"/>
          <w:bCs/>
          <w:i/>
          <w:lang w:val="en"/>
        </w:rPr>
        <w:t xml:space="preserve">review the length of time you keep personal </w:t>
      </w:r>
      <w:proofErr w:type="gramStart"/>
      <w:r w:rsidRPr="00796CBF">
        <w:rPr>
          <w:rFonts w:asciiTheme="minorHAnsi" w:hAnsiTheme="minorHAnsi"/>
          <w:bCs/>
          <w:i/>
          <w:lang w:val="en"/>
        </w:rPr>
        <w:t>data;</w:t>
      </w:r>
      <w:proofErr w:type="gramEnd"/>
    </w:p>
    <w:p w14:paraId="2F08D513" w14:textId="77777777" w:rsidR="00EB2AF2" w:rsidRPr="00796CBF" w:rsidRDefault="00EB2AF2" w:rsidP="00EB2AF2">
      <w:pPr>
        <w:pStyle w:val="Default"/>
        <w:numPr>
          <w:ilvl w:val="0"/>
          <w:numId w:val="10"/>
        </w:numPr>
        <w:jc w:val="both"/>
        <w:rPr>
          <w:rFonts w:asciiTheme="minorHAnsi" w:hAnsiTheme="minorHAnsi"/>
          <w:bCs/>
          <w:i/>
          <w:lang w:val="en"/>
        </w:rPr>
      </w:pPr>
      <w:r w:rsidRPr="00796CBF">
        <w:rPr>
          <w:rFonts w:asciiTheme="minorHAnsi" w:hAnsiTheme="minorHAnsi"/>
          <w:bCs/>
          <w:i/>
          <w:lang w:val="en"/>
        </w:rPr>
        <w:t xml:space="preserve">consider the purpose or purposes you hold the information for in deciding whether (and for how long) to retain </w:t>
      </w:r>
      <w:proofErr w:type="gramStart"/>
      <w:r w:rsidRPr="00796CBF">
        <w:rPr>
          <w:rFonts w:asciiTheme="minorHAnsi" w:hAnsiTheme="minorHAnsi"/>
          <w:bCs/>
          <w:i/>
          <w:lang w:val="en"/>
        </w:rPr>
        <w:t>it;</w:t>
      </w:r>
      <w:proofErr w:type="gramEnd"/>
    </w:p>
    <w:p w14:paraId="00E314F2" w14:textId="77777777" w:rsidR="00EB2AF2" w:rsidRPr="00796CBF" w:rsidRDefault="00EB2AF2" w:rsidP="00EB2AF2">
      <w:pPr>
        <w:pStyle w:val="Default"/>
        <w:numPr>
          <w:ilvl w:val="0"/>
          <w:numId w:val="10"/>
        </w:numPr>
        <w:jc w:val="both"/>
        <w:rPr>
          <w:rFonts w:asciiTheme="minorHAnsi" w:hAnsiTheme="minorHAnsi"/>
          <w:bCs/>
          <w:i/>
          <w:lang w:val="en"/>
        </w:rPr>
      </w:pPr>
      <w:r w:rsidRPr="00796CBF">
        <w:rPr>
          <w:rFonts w:asciiTheme="minorHAnsi" w:hAnsiTheme="minorHAnsi"/>
          <w:bCs/>
          <w:i/>
          <w:lang w:val="en"/>
        </w:rPr>
        <w:t>securely delete information that is no longer needed for this purpose or these purposes; and</w:t>
      </w:r>
    </w:p>
    <w:p w14:paraId="22A72FA1" w14:textId="77777777" w:rsidR="00EB2AF2" w:rsidRPr="00CD10A6" w:rsidRDefault="00EB2AF2" w:rsidP="00EB2AF2">
      <w:pPr>
        <w:pStyle w:val="Default"/>
        <w:numPr>
          <w:ilvl w:val="0"/>
          <w:numId w:val="10"/>
        </w:numPr>
        <w:jc w:val="both"/>
        <w:rPr>
          <w:rFonts w:asciiTheme="minorHAnsi" w:hAnsiTheme="minorHAnsi"/>
          <w:bCs/>
          <w:lang w:val="en"/>
        </w:rPr>
      </w:pPr>
      <w:r w:rsidRPr="00796CBF">
        <w:rPr>
          <w:rFonts w:asciiTheme="minorHAnsi" w:hAnsiTheme="minorHAnsi"/>
          <w:bCs/>
          <w:i/>
          <w:lang w:val="en"/>
        </w:rPr>
        <w:t>update, archive or securely delete information if it goes out of date.</w:t>
      </w:r>
    </w:p>
    <w:p w14:paraId="02DAF14F" w14:textId="77777777" w:rsidR="00EB2AF2" w:rsidRDefault="00EB2AF2" w:rsidP="00EB2AF2">
      <w:pPr>
        <w:pStyle w:val="Default"/>
        <w:jc w:val="both"/>
        <w:rPr>
          <w:rFonts w:asciiTheme="minorHAnsi" w:hAnsiTheme="minorHAnsi"/>
          <w:bCs/>
        </w:rPr>
      </w:pPr>
    </w:p>
    <w:p w14:paraId="24681D0F" w14:textId="77777777" w:rsidR="00EB2AF2" w:rsidRDefault="00EB2AF2" w:rsidP="00EB2AF2">
      <w:pPr>
        <w:pStyle w:val="Default"/>
        <w:jc w:val="both"/>
        <w:rPr>
          <w:rFonts w:asciiTheme="minorHAnsi" w:hAnsiTheme="minorHAnsi"/>
          <w:bCs/>
          <w:lang w:val="en"/>
        </w:rPr>
      </w:pPr>
      <w:bookmarkStart w:id="4" w:name="length-of-retention"/>
      <w:bookmarkEnd w:id="4"/>
      <w:r>
        <w:rPr>
          <w:rFonts w:asciiTheme="minorHAnsi" w:hAnsiTheme="minorHAnsi"/>
          <w:bCs/>
          <w:lang w:val="en"/>
        </w:rPr>
        <w:t xml:space="preserve">Although other factors need to be considered as follows: </w:t>
      </w:r>
    </w:p>
    <w:p w14:paraId="492F90DF" w14:textId="77777777" w:rsidR="00EB2AF2" w:rsidRDefault="00EB2AF2" w:rsidP="00EB2AF2">
      <w:pPr>
        <w:pStyle w:val="Default"/>
        <w:jc w:val="both"/>
        <w:rPr>
          <w:rFonts w:asciiTheme="minorHAnsi" w:hAnsiTheme="minorHAnsi"/>
          <w:bCs/>
          <w:lang w:val="en"/>
        </w:rPr>
      </w:pPr>
    </w:p>
    <w:p w14:paraId="40D587A0" w14:textId="77777777" w:rsidR="00EB2AF2" w:rsidRPr="00796CBF" w:rsidRDefault="00EB2AF2" w:rsidP="00EB2AF2">
      <w:pPr>
        <w:pStyle w:val="Default"/>
        <w:jc w:val="both"/>
        <w:rPr>
          <w:rFonts w:asciiTheme="minorHAnsi" w:hAnsiTheme="minorHAnsi"/>
          <w:bCs/>
          <w:i/>
          <w:lang w:val="en"/>
        </w:rPr>
      </w:pPr>
      <w:r w:rsidRPr="00796CBF">
        <w:rPr>
          <w:rFonts w:asciiTheme="minorHAnsi" w:hAnsiTheme="minorHAnsi"/>
          <w:bCs/>
          <w:i/>
          <w:lang w:val="en"/>
        </w:rPr>
        <w:t xml:space="preserve">Personal Data will need to be retained for longer in some cases than in others. How long </w:t>
      </w:r>
      <w:proofErr w:type="gramStart"/>
      <w:r w:rsidRPr="00796CBF">
        <w:rPr>
          <w:rFonts w:asciiTheme="minorHAnsi" w:hAnsiTheme="minorHAnsi"/>
          <w:bCs/>
          <w:i/>
          <w:lang w:val="en"/>
        </w:rPr>
        <w:t>you</w:t>
      </w:r>
      <w:proofErr w:type="gramEnd"/>
      <w:r w:rsidRPr="00796CBF">
        <w:rPr>
          <w:rFonts w:asciiTheme="minorHAnsi" w:hAnsiTheme="minorHAnsi"/>
          <w:bCs/>
          <w:i/>
          <w:lang w:val="en"/>
        </w:rPr>
        <w:t xml:space="preserve"> retain different categories of personal data should be based on individual business needs. A judgement must be made about:</w:t>
      </w:r>
    </w:p>
    <w:p w14:paraId="5AC0E7BB" w14:textId="77777777" w:rsidR="00EB2AF2" w:rsidRPr="00796CBF" w:rsidRDefault="00EB2AF2" w:rsidP="00EB2AF2">
      <w:pPr>
        <w:pStyle w:val="Default"/>
        <w:numPr>
          <w:ilvl w:val="0"/>
          <w:numId w:val="11"/>
        </w:numPr>
        <w:jc w:val="both"/>
        <w:rPr>
          <w:rFonts w:asciiTheme="minorHAnsi" w:hAnsiTheme="minorHAnsi"/>
          <w:bCs/>
          <w:i/>
          <w:lang w:val="en"/>
        </w:rPr>
      </w:pPr>
      <w:r w:rsidRPr="00796CBF">
        <w:rPr>
          <w:rFonts w:asciiTheme="minorHAnsi" w:hAnsiTheme="minorHAnsi"/>
          <w:bCs/>
          <w:i/>
          <w:lang w:val="en"/>
        </w:rPr>
        <w:t xml:space="preserve">the current and future value of the </w:t>
      </w:r>
      <w:proofErr w:type="gramStart"/>
      <w:r w:rsidRPr="00796CBF">
        <w:rPr>
          <w:rFonts w:asciiTheme="minorHAnsi" w:hAnsiTheme="minorHAnsi"/>
          <w:bCs/>
          <w:i/>
          <w:lang w:val="en"/>
        </w:rPr>
        <w:t>information;</w:t>
      </w:r>
      <w:proofErr w:type="gramEnd"/>
    </w:p>
    <w:p w14:paraId="3586CC46" w14:textId="77777777" w:rsidR="00EB2AF2" w:rsidRPr="00796CBF" w:rsidRDefault="00EB2AF2" w:rsidP="00EB2AF2">
      <w:pPr>
        <w:pStyle w:val="Default"/>
        <w:numPr>
          <w:ilvl w:val="0"/>
          <w:numId w:val="11"/>
        </w:numPr>
        <w:jc w:val="both"/>
        <w:rPr>
          <w:rFonts w:asciiTheme="minorHAnsi" w:hAnsiTheme="minorHAnsi"/>
          <w:bCs/>
          <w:i/>
          <w:lang w:val="en"/>
        </w:rPr>
      </w:pPr>
      <w:r w:rsidRPr="00796CBF">
        <w:rPr>
          <w:rFonts w:asciiTheme="minorHAnsi" w:hAnsiTheme="minorHAnsi"/>
          <w:bCs/>
          <w:i/>
          <w:lang w:val="en"/>
        </w:rPr>
        <w:t>the costs, risks and liabilities associated with retaining the information; and</w:t>
      </w:r>
    </w:p>
    <w:p w14:paraId="0F575D05" w14:textId="77777777" w:rsidR="00EB2AF2" w:rsidRDefault="00EB2AF2" w:rsidP="00EB2AF2">
      <w:pPr>
        <w:pStyle w:val="Default"/>
        <w:numPr>
          <w:ilvl w:val="0"/>
          <w:numId w:val="11"/>
        </w:numPr>
        <w:jc w:val="both"/>
        <w:rPr>
          <w:rFonts w:asciiTheme="minorHAnsi" w:hAnsiTheme="minorHAnsi"/>
          <w:bCs/>
          <w:i/>
          <w:lang w:val="en"/>
        </w:rPr>
      </w:pPr>
      <w:r w:rsidRPr="00796CBF">
        <w:rPr>
          <w:rFonts w:asciiTheme="minorHAnsi" w:hAnsiTheme="minorHAnsi"/>
          <w:bCs/>
          <w:i/>
          <w:lang w:val="en"/>
        </w:rPr>
        <w:t>the ease or difficulty of making sure it remains accurate and up to date.</w:t>
      </w:r>
    </w:p>
    <w:p w14:paraId="25983626" w14:textId="77777777" w:rsidR="00EB2AF2" w:rsidRDefault="00EB2AF2" w:rsidP="00EB2AF2">
      <w:pPr>
        <w:pStyle w:val="Default"/>
        <w:jc w:val="both"/>
        <w:rPr>
          <w:rFonts w:asciiTheme="minorHAnsi" w:hAnsiTheme="minorHAnsi"/>
          <w:bCs/>
          <w:i/>
          <w:lang w:val="en"/>
        </w:rPr>
      </w:pPr>
    </w:p>
    <w:p w14:paraId="5B622585" w14:textId="77777777" w:rsidR="00EB2AF2" w:rsidRDefault="00EB2AF2" w:rsidP="00EB2AF2">
      <w:pPr>
        <w:pStyle w:val="Default"/>
        <w:jc w:val="both"/>
        <w:rPr>
          <w:rFonts w:asciiTheme="minorHAnsi" w:hAnsiTheme="minorHAnsi"/>
          <w:bCs/>
          <w:i/>
          <w:lang w:val="en"/>
        </w:rPr>
      </w:pPr>
      <w:r w:rsidRPr="00084866">
        <w:rPr>
          <w:rFonts w:asciiTheme="minorHAnsi" w:hAnsiTheme="minorHAnsi"/>
          <w:bCs/>
          <w:i/>
          <w:lang w:val="en"/>
        </w:rPr>
        <w:t xml:space="preserve">At the end of the retention period, or the life of a particular record, it should be reviewed and deleted, unless there is some special reason for keeping it. Automated systems can flag records for </w:t>
      </w:r>
      <w:proofErr w:type="gramStart"/>
      <w:r w:rsidRPr="00084866">
        <w:rPr>
          <w:rFonts w:asciiTheme="minorHAnsi" w:hAnsiTheme="minorHAnsi"/>
          <w:bCs/>
          <w:i/>
          <w:lang w:val="en"/>
        </w:rPr>
        <w:t>review, or</w:t>
      </w:r>
      <w:proofErr w:type="gramEnd"/>
      <w:r w:rsidRPr="00084866">
        <w:rPr>
          <w:rFonts w:asciiTheme="minorHAnsi" w:hAnsiTheme="minorHAnsi"/>
          <w:bCs/>
          <w:i/>
          <w:lang w:val="en"/>
        </w:rPr>
        <w:t xml:space="preserve"> delete information after a pre-determined period. This is particularly useful where many records of the same type are held.</w:t>
      </w:r>
    </w:p>
    <w:p w14:paraId="5F4657B9" w14:textId="77777777" w:rsidR="00EB2AF2" w:rsidRPr="00084866" w:rsidRDefault="00EB2AF2" w:rsidP="00EB2AF2">
      <w:pPr>
        <w:pStyle w:val="Default"/>
        <w:jc w:val="both"/>
        <w:rPr>
          <w:rFonts w:asciiTheme="minorHAnsi" w:hAnsiTheme="minorHAnsi"/>
          <w:bCs/>
          <w:i/>
          <w:lang w:val="en"/>
        </w:rPr>
      </w:pPr>
    </w:p>
    <w:p w14:paraId="28A05071" w14:textId="77777777" w:rsidR="00EB2AF2" w:rsidRPr="00084866" w:rsidRDefault="00EB2AF2" w:rsidP="00EB2AF2">
      <w:pPr>
        <w:pStyle w:val="Default"/>
        <w:jc w:val="both"/>
        <w:rPr>
          <w:rFonts w:asciiTheme="minorHAnsi" w:hAnsiTheme="minorHAnsi"/>
          <w:bCs/>
          <w:i/>
          <w:lang w:val="en"/>
        </w:rPr>
      </w:pPr>
      <w:r w:rsidRPr="00084866">
        <w:rPr>
          <w:rFonts w:asciiTheme="minorHAnsi" w:hAnsiTheme="minorHAnsi"/>
          <w:bCs/>
          <w:i/>
          <w:lang w:val="en"/>
        </w:rPr>
        <w:t xml:space="preserve">However, there is a significant difference between permanently deleting a record and </w:t>
      </w:r>
      <w:proofErr w:type="gramStart"/>
      <w:r w:rsidRPr="00084866">
        <w:rPr>
          <w:rFonts w:asciiTheme="minorHAnsi" w:hAnsiTheme="minorHAnsi"/>
          <w:bCs/>
          <w:i/>
          <w:lang w:val="en"/>
        </w:rPr>
        <w:t>archiving</w:t>
      </w:r>
      <w:proofErr w:type="gramEnd"/>
      <w:r w:rsidRPr="00084866">
        <w:rPr>
          <w:rFonts w:asciiTheme="minorHAnsi" w:hAnsiTheme="minorHAnsi"/>
          <w:bCs/>
          <w:i/>
          <w:lang w:val="en"/>
        </w:rPr>
        <w:t xml:space="preserve"> it. If a record is archived or stored offline, this should reduce its availability and the risk of misuse or mistake. However, you should only archive a record (rather than delete it) if you still need to hold it. You must be prepared to give subject access to it, and to comply with the data protection principles. If it is appropriate to delete a record from a live system, it should also be deleted from any back-up of the information on that system.</w:t>
      </w:r>
    </w:p>
    <w:p w14:paraId="293AB8AC" w14:textId="77777777" w:rsidR="00EB2AF2" w:rsidRPr="00084866" w:rsidRDefault="00EB2AF2" w:rsidP="00EB2AF2">
      <w:pPr>
        <w:pStyle w:val="Default"/>
        <w:jc w:val="both"/>
        <w:rPr>
          <w:rFonts w:asciiTheme="minorHAnsi" w:hAnsiTheme="minorHAnsi"/>
          <w:bCs/>
          <w:i/>
          <w:lang w:val="en"/>
        </w:rPr>
      </w:pPr>
      <w:r w:rsidRPr="00084866">
        <w:rPr>
          <w:rFonts w:asciiTheme="minorHAnsi" w:hAnsiTheme="minorHAnsi"/>
          <w:bCs/>
          <w:i/>
          <w:lang w:val="en"/>
        </w:rPr>
        <w:t xml:space="preserve">The word ‘deletion’ can mean different things in relation to electronic data. </w:t>
      </w:r>
    </w:p>
    <w:p w14:paraId="4CCB6C1C" w14:textId="77777777" w:rsidR="00EB2AF2" w:rsidRDefault="00EB2AF2" w:rsidP="00EB2AF2">
      <w:pPr>
        <w:pStyle w:val="Default"/>
        <w:jc w:val="both"/>
        <w:rPr>
          <w:rFonts w:asciiTheme="minorHAnsi" w:hAnsiTheme="minorHAnsi"/>
          <w:bCs/>
        </w:rPr>
      </w:pPr>
    </w:p>
    <w:p w14:paraId="46D3ACB9" w14:textId="77777777" w:rsidR="00561F98" w:rsidRDefault="00EB2AF2" w:rsidP="00561F98">
      <w:pPr>
        <w:pStyle w:val="Default"/>
        <w:jc w:val="both"/>
        <w:rPr>
          <w:rFonts w:asciiTheme="minorHAnsi" w:hAnsiTheme="minorHAnsi"/>
          <w:bCs/>
        </w:rPr>
      </w:pPr>
      <w:r>
        <w:rPr>
          <w:rFonts w:asciiTheme="minorHAnsi" w:hAnsiTheme="minorHAnsi"/>
          <w:bCs/>
        </w:rPr>
        <w:t>Please click on the following link for more information on this:</w:t>
      </w:r>
      <w:bookmarkStart w:id="5" w:name="_Toc225343190"/>
    </w:p>
    <w:p w14:paraId="4CD71890" w14:textId="115D640B" w:rsidR="00561F98" w:rsidRDefault="00561F98" w:rsidP="00561F98">
      <w:pPr>
        <w:pStyle w:val="Default"/>
        <w:jc w:val="both"/>
        <w:rPr>
          <w:b/>
          <w:bCs/>
        </w:rPr>
      </w:pPr>
      <w:hyperlink r:id="rId13" w:history="1">
        <w:r w:rsidRPr="0018129C">
          <w:rPr>
            <w:rStyle w:val="Hyperlink"/>
          </w:rPr>
          <w:t>https://ico.org.uk/for-organisations/uk-gdpr-guidance-and-resources/data-protection-principles/a-guide-to-the-data-protection-principles/storage-limitation/</w:t>
        </w:r>
      </w:hyperlink>
      <w:r>
        <w:rPr>
          <w:b/>
          <w:bCs/>
        </w:rPr>
        <w:t xml:space="preserve"> </w:t>
      </w:r>
    </w:p>
    <w:p w14:paraId="2464B419" w14:textId="3B33C9F2" w:rsidR="00725862" w:rsidRPr="00725862" w:rsidRDefault="00725862" w:rsidP="00D8641D">
      <w:pPr>
        <w:pStyle w:val="Heading1"/>
        <w:rPr>
          <w:rFonts w:eastAsiaTheme="minorHAnsi"/>
          <w:lang w:val="en-GB"/>
        </w:rPr>
      </w:pPr>
      <w:r w:rsidRPr="00725862">
        <w:rPr>
          <w:rFonts w:eastAsiaTheme="minorHAnsi"/>
          <w:lang w:val="en-GB"/>
        </w:rPr>
        <w:t>Why do we [and other organisations] need access to your personal data?</w:t>
      </w:r>
      <w:bookmarkEnd w:id="5"/>
    </w:p>
    <w:p w14:paraId="465DDF40" w14:textId="77777777" w:rsidR="00725862" w:rsidRPr="00725862" w:rsidRDefault="00725862" w:rsidP="00725862">
      <w:pPr>
        <w:spacing w:after="200" w:line="276" w:lineRule="auto"/>
        <w:contextualSpacing/>
        <w:rPr>
          <w:rFonts w:asciiTheme="majorHAnsi" w:eastAsiaTheme="minorHAnsi" w:hAnsiTheme="majorHAnsi" w:cstheme="minorBidi"/>
          <w:b/>
          <w:color w:val="548DD4" w:themeColor="text2" w:themeTint="99"/>
          <w:sz w:val="28"/>
          <w:szCs w:val="28"/>
          <w:lang w:val="en-GB"/>
        </w:rPr>
      </w:pPr>
    </w:p>
    <w:p w14:paraId="1A4A6E9F" w14:textId="77777777" w:rsidR="00725862" w:rsidRPr="00725862" w:rsidRDefault="00725862" w:rsidP="00D8641D">
      <w:pPr>
        <w:spacing w:after="200"/>
        <w:jc w:val="both"/>
        <w:rPr>
          <w:rFonts w:asciiTheme="minorHAnsi" w:eastAsiaTheme="minorHAnsi" w:hAnsiTheme="minorHAnsi" w:cstheme="minorBidi"/>
          <w:sz w:val="24"/>
          <w:szCs w:val="24"/>
          <w:lang w:val="en-GB"/>
        </w:rPr>
      </w:pPr>
      <w:r w:rsidRPr="00725862">
        <w:rPr>
          <w:rFonts w:asciiTheme="minorHAnsi" w:eastAsiaTheme="minorHAnsi" w:hAnsiTheme="minorHAnsi" w:cstheme="minorBidi"/>
          <w:sz w:val="24"/>
          <w:szCs w:val="24"/>
          <w:lang w:val="en-GB"/>
        </w:rPr>
        <w:t xml:space="preserve">This information means we can provide you with high quality direct care in a safe and effective manner. Being able to see your detailed record allows for an overall picture of your health and wellbeing to be assessed. This then helps us to diagnose and prescribe appropriate courses of treatment to you. This means that the most safe and efficient care is provided to you. We do not want you to have to repeat your medical history and remember every detail, which may or may not be relevant, to every health professional involved in your care. Lack of access to your information may lead to misdiagnosis, inappropriate prescribing of medication or tests and/or ineffective treatment. </w:t>
      </w:r>
    </w:p>
    <w:p w14:paraId="34829178" w14:textId="77777777" w:rsidR="00725862" w:rsidRPr="00725862" w:rsidRDefault="00725862" w:rsidP="00D8641D">
      <w:pPr>
        <w:jc w:val="both"/>
        <w:rPr>
          <w:rFonts w:asciiTheme="minorHAnsi" w:eastAsiaTheme="minorHAnsi" w:hAnsiTheme="minorHAnsi" w:cstheme="minorBidi"/>
          <w:sz w:val="24"/>
          <w:szCs w:val="24"/>
          <w:lang w:val="en-GB"/>
        </w:rPr>
      </w:pPr>
      <w:r w:rsidRPr="00725862">
        <w:rPr>
          <w:rFonts w:asciiTheme="minorHAnsi" w:eastAsiaTheme="minorHAnsi" w:hAnsiTheme="minorHAnsi" w:cstheme="minorBidi"/>
          <w:sz w:val="24"/>
          <w:szCs w:val="24"/>
          <w:lang w:val="en-GB"/>
        </w:rPr>
        <w:t>We recognise that you will benefit from other health providers that care for you (either currently or in the future) having access to your electronic health record. This is because they can then make fully informed decisions about the care you require. The reasons for access to the detailed record, mentioned above, apply across the health profession. A shared record ensures that care providers always have the most accurate, up to date information.</w:t>
      </w:r>
    </w:p>
    <w:p w14:paraId="5685993F" w14:textId="77777777" w:rsidR="00725862" w:rsidRPr="00725862" w:rsidRDefault="00725862" w:rsidP="00D8641D">
      <w:pPr>
        <w:jc w:val="both"/>
        <w:rPr>
          <w:rFonts w:asciiTheme="minorHAnsi" w:eastAsiaTheme="minorHAnsi" w:hAnsiTheme="minorHAnsi" w:cstheme="minorBidi"/>
          <w:sz w:val="24"/>
          <w:szCs w:val="24"/>
          <w:lang w:val="en-GB"/>
        </w:rPr>
      </w:pPr>
      <w:r w:rsidRPr="00725862">
        <w:rPr>
          <w:rFonts w:asciiTheme="minorHAnsi" w:eastAsiaTheme="minorHAnsi" w:hAnsiTheme="minorHAnsi" w:cstheme="minorBidi"/>
          <w:sz w:val="24"/>
          <w:szCs w:val="24"/>
          <w:lang w:val="en-GB"/>
        </w:rPr>
        <w:lastRenderedPageBreak/>
        <w:t>In a case where patient data is required for research purposes, we do not provide patient identifiable information. Any data we provide is anonymised or pseudonymised, unless you have given explicit consent.</w:t>
      </w:r>
    </w:p>
    <w:p w14:paraId="5E54EC89" w14:textId="77777777" w:rsidR="00725862" w:rsidRPr="00725862" w:rsidRDefault="00725862" w:rsidP="00D8641D">
      <w:pPr>
        <w:jc w:val="both"/>
        <w:rPr>
          <w:rFonts w:asciiTheme="minorHAnsi" w:eastAsiaTheme="minorHAnsi" w:hAnsiTheme="minorHAnsi" w:cstheme="minorBidi"/>
          <w:sz w:val="24"/>
          <w:szCs w:val="24"/>
          <w:lang w:val="en-GB"/>
        </w:rPr>
      </w:pPr>
    </w:p>
    <w:p w14:paraId="7B033E20" w14:textId="77777777" w:rsidR="00725862" w:rsidRPr="00725862" w:rsidRDefault="00725862" w:rsidP="00D8641D">
      <w:pPr>
        <w:jc w:val="both"/>
        <w:rPr>
          <w:rFonts w:asciiTheme="minorHAnsi" w:eastAsiaTheme="minorHAnsi" w:hAnsiTheme="minorHAnsi" w:cstheme="minorBidi"/>
          <w:sz w:val="24"/>
          <w:szCs w:val="24"/>
          <w:lang w:val="en-GB"/>
        </w:rPr>
      </w:pPr>
      <w:proofErr w:type="gramStart"/>
      <w:r w:rsidRPr="00725862">
        <w:rPr>
          <w:rFonts w:asciiTheme="minorHAnsi" w:eastAsiaTheme="minorHAnsi" w:hAnsiTheme="minorHAnsi" w:cstheme="minorBidi"/>
          <w:sz w:val="24"/>
          <w:szCs w:val="24"/>
          <w:lang w:val="en-GB"/>
        </w:rPr>
        <w:t>Anonymised data,</w:t>
      </w:r>
      <w:proofErr w:type="gramEnd"/>
      <w:r w:rsidRPr="00725862">
        <w:rPr>
          <w:rFonts w:asciiTheme="minorHAnsi" w:eastAsiaTheme="minorHAnsi" w:hAnsiTheme="minorHAnsi" w:cstheme="minorBidi"/>
          <w:sz w:val="24"/>
          <w:szCs w:val="24"/>
          <w:lang w:val="en-GB"/>
        </w:rPr>
        <w:t xml:space="preserve"> is data about you but from which you cannot be personally identified. Anonymised data is any personal data which has been processed so that all identifiers (such as name or NHS number) are removed, minimising the likelihood that the data will identify individuals.</w:t>
      </w:r>
    </w:p>
    <w:p w14:paraId="46734337" w14:textId="77777777" w:rsidR="00725862" w:rsidRPr="00725862" w:rsidRDefault="00725862" w:rsidP="00D8641D">
      <w:pPr>
        <w:jc w:val="both"/>
        <w:rPr>
          <w:rFonts w:asciiTheme="minorHAnsi" w:eastAsiaTheme="minorHAnsi" w:hAnsiTheme="minorHAnsi" w:cstheme="minorBidi"/>
          <w:sz w:val="24"/>
          <w:szCs w:val="24"/>
          <w:lang w:val="en-GB"/>
        </w:rPr>
      </w:pPr>
    </w:p>
    <w:p w14:paraId="4EE67CE8" w14:textId="77777777" w:rsidR="00725862" w:rsidRPr="00725862" w:rsidRDefault="00725862" w:rsidP="00D8641D">
      <w:pPr>
        <w:jc w:val="both"/>
        <w:rPr>
          <w:rFonts w:asciiTheme="minorHAnsi" w:eastAsiaTheme="minorHAnsi" w:hAnsiTheme="minorHAnsi" w:cstheme="minorBidi"/>
          <w:sz w:val="24"/>
          <w:szCs w:val="24"/>
          <w:lang w:val="en-GB"/>
        </w:rPr>
      </w:pPr>
      <w:r w:rsidRPr="00725862">
        <w:rPr>
          <w:rFonts w:asciiTheme="minorHAnsi" w:eastAsiaTheme="minorHAnsi" w:hAnsiTheme="minorHAnsi" w:cstheme="minorBidi"/>
          <w:sz w:val="24"/>
          <w:szCs w:val="24"/>
          <w:lang w:val="en-GB"/>
        </w:rPr>
        <w:t xml:space="preserve">Pseudonymised data is any personal data which has been processed so that all identifiers such as name, address, date of birth and NHS number is removed and replaced with a code which makes it anonymous to those who should not see your identifiable data, but would allow others such as those responsible for providing care to identify an individual. </w:t>
      </w:r>
    </w:p>
    <w:p w14:paraId="7B52A7A5" w14:textId="77777777" w:rsidR="00725862" w:rsidRPr="00725862" w:rsidRDefault="00725862" w:rsidP="00D8641D">
      <w:pPr>
        <w:jc w:val="both"/>
        <w:rPr>
          <w:rFonts w:asciiTheme="minorHAnsi" w:eastAsiaTheme="minorHAnsi" w:hAnsiTheme="minorHAnsi" w:cstheme="minorBidi"/>
          <w:sz w:val="24"/>
          <w:szCs w:val="24"/>
          <w:lang w:val="en-GB"/>
        </w:rPr>
      </w:pPr>
    </w:p>
    <w:p w14:paraId="2CF65D34" w14:textId="77777777" w:rsidR="00725862" w:rsidRPr="00725862" w:rsidRDefault="00725862" w:rsidP="00D8641D">
      <w:pPr>
        <w:jc w:val="both"/>
        <w:rPr>
          <w:rFonts w:asciiTheme="minorHAnsi" w:eastAsiaTheme="minorHAnsi" w:hAnsiTheme="minorHAnsi" w:cstheme="minorBidi"/>
          <w:sz w:val="24"/>
          <w:szCs w:val="24"/>
          <w:lang w:val="en-GB"/>
        </w:rPr>
      </w:pPr>
      <w:r w:rsidRPr="00725862">
        <w:rPr>
          <w:rFonts w:asciiTheme="minorHAnsi" w:eastAsiaTheme="minorHAnsi" w:hAnsiTheme="minorHAnsi" w:cstheme="minorBidi"/>
          <w:sz w:val="24"/>
          <w:szCs w:val="24"/>
          <w:lang w:val="en-GB"/>
        </w:rPr>
        <w:t>Personal identifiable data, is data which relates to a living individual who:</w:t>
      </w:r>
    </w:p>
    <w:p w14:paraId="02625BE7" w14:textId="77777777" w:rsidR="00725862" w:rsidRPr="00725862" w:rsidRDefault="00725862" w:rsidP="00D8641D">
      <w:pPr>
        <w:numPr>
          <w:ilvl w:val="0"/>
          <w:numId w:val="15"/>
        </w:numPr>
        <w:spacing w:after="200" w:line="276" w:lineRule="auto"/>
        <w:contextualSpacing/>
        <w:jc w:val="both"/>
        <w:rPr>
          <w:rFonts w:asciiTheme="minorHAnsi" w:eastAsiaTheme="minorHAnsi" w:hAnsiTheme="minorHAnsi" w:cstheme="minorBidi"/>
          <w:sz w:val="24"/>
          <w:szCs w:val="24"/>
          <w:lang w:val="en-GB"/>
        </w:rPr>
      </w:pPr>
      <w:r w:rsidRPr="00725862">
        <w:rPr>
          <w:rFonts w:asciiTheme="minorHAnsi" w:eastAsiaTheme="minorHAnsi" w:hAnsiTheme="minorHAnsi" w:cstheme="minorBidi"/>
          <w:sz w:val="24"/>
          <w:szCs w:val="24"/>
          <w:lang w:val="en-GB"/>
        </w:rPr>
        <w:t>can be identified either from that data; or</w:t>
      </w:r>
    </w:p>
    <w:p w14:paraId="126C4F63" w14:textId="77777777" w:rsidR="00725862" w:rsidRPr="00725862" w:rsidRDefault="00725862" w:rsidP="00D8641D">
      <w:pPr>
        <w:numPr>
          <w:ilvl w:val="0"/>
          <w:numId w:val="15"/>
        </w:numPr>
        <w:spacing w:after="200" w:line="276" w:lineRule="auto"/>
        <w:contextualSpacing/>
        <w:jc w:val="both"/>
        <w:rPr>
          <w:rFonts w:asciiTheme="minorHAnsi" w:eastAsiaTheme="minorHAnsi" w:hAnsiTheme="minorHAnsi" w:cstheme="minorBidi"/>
          <w:sz w:val="24"/>
          <w:szCs w:val="24"/>
          <w:lang w:val="en-GB"/>
        </w:rPr>
      </w:pPr>
      <w:r w:rsidRPr="00725862">
        <w:rPr>
          <w:rFonts w:asciiTheme="minorHAnsi" w:eastAsiaTheme="minorHAnsi" w:hAnsiTheme="minorHAnsi" w:cstheme="minorBidi"/>
          <w:sz w:val="24"/>
          <w:szCs w:val="24"/>
          <w:lang w:val="en-GB"/>
        </w:rPr>
        <w:t xml:space="preserve">from that data in conjunction with other information within the possession of the data controller </w:t>
      </w:r>
    </w:p>
    <w:p w14:paraId="6C01FEFF" w14:textId="77777777" w:rsidR="00725862" w:rsidRDefault="00725862" w:rsidP="00D8641D">
      <w:pPr>
        <w:pStyle w:val="Heading1"/>
        <w:jc w:val="both"/>
      </w:pPr>
      <w:bookmarkStart w:id="6" w:name="_Toc225343191"/>
      <w:r w:rsidRPr="00D8641D">
        <w:t>What do we mean by ‘Direct Care’?</w:t>
      </w:r>
      <w:bookmarkEnd w:id="6"/>
    </w:p>
    <w:p w14:paraId="23A05FD8" w14:textId="77777777" w:rsidR="00D8641D" w:rsidRPr="00D8641D" w:rsidRDefault="00D8641D" w:rsidP="00D8641D">
      <w:pPr>
        <w:jc w:val="both"/>
      </w:pPr>
    </w:p>
    <w:p w14:paraId="5A89A7D3" w14:textId="77777777" w:rsidR="00725862" w:rsidRDefault="00725862" w:rsidP="00D8641D">
      <w:pPr>
        <w:jc w:val="both"/>
        <w:rPr>
          <w:rFonts w:asciiTheme="minorHAnsi" w:hAnsiTheme="minorHAnsi"/>
          <w:sz w:val="24"/>
          <w:szCs w:val="24"/>
          <w:lang w:val="en-GB"/>
        </w:rPr>
      </w:pPr>
      <w:r w:rsidRPr="00D8641D">
        <w:rPr>
          <w:rFonts w:asciiTheme="minorHAnsi" w:hAnsiTheme="minorHAnsi"/>
          <w:sz w:val="24"/>
          <w:szCs w:val="24"/>
          <w:lang w:val="en-GB"/>
        </w:rPr>
        <w:t xml:space="preserve">The term ‘Direct Care’ means a clinical health activity concerned with the prevention and investigation and treatment of illness. It includes supporting your ability to function and improve your participation in life and society. It also includes the assurance of safe and </w:t>
      </w:r>
      <w:proofErr w:type="gramStart"/>
      <w:r w:rsidRPr="00D8641D">
        <w:rPr>
          <w:rFonts w:asciiTheme="minorHAnsi" w:hAnsiTheme="minorHAnsi"/>
          <w:sz w:val="24"/>
          <w:szCs w:val="24"/>
          <w:lang w:val="en-GB"/>
        </w:rPr>
        <w:t>high quality</w:t>
      </w:r>
      <w:proofErr w:type="gramEnd"/>
      <w:r w:rsidRPr="00D8641D">
        <w:rPr>
          <w:rFonts w:asciiTheme="minorHAnsi" w:hAnsiTheme="minorHAnsi"/>
          <w:sz w:val="24"/>
          <w:szCs w:val="24"/>
          <w:lang w:val="en-GB"/>
        </w:rPr>
        <w:t xml:space="preserve"> care and treatment undertaken by one or more registered and regulated health professionals and their team with whom you have a legitimate relationship for your care purposes.</w:t>
      </w:r>
    </w:p>
    <w:p w14:paraId="6DF838FE" w14:textId="77777777" w:rsidR="00D8641D" w:rsidRPr="00D8641D" w:rsidRDefault="00D8641D" w:rsidP="00D8641D">
      <w:pPr>
        <w:jc w:val="both"/>
        <w:rPr>
          <w:rFonts w:asciiTheme="minorHAnsi" w:hAnsiTheme="minorHAnsi"/>
          <w:sz w:val="24"/>
          <w:szCs w:val="24"/>
          <w:lang w:val="en-GB"/>
        </w:rPr>
      </w:pPr>
    </w:p>
    <w:p w14:paraId="66AF6554" w14:textId="77777777" w:rsidR="00725862" w:rsidRPr="00D8641D" w:rsidRDefault="00725862" w:rsidP="00D8641D">
      <w:pPr>
        <w:jc w:val="both"/>
        <w:rPr>
          <w:rFonts w:asciiTheme="minorHAnsi" w:hAnsiTheme="minorHAnsi"/>
          <w:sz w:val="24"/>
          <w:szCs w:val="24"/>
          <w:lang w:val="en-GB"/>
        </w:rPr>
      </w:pPr>
      <w:r w:rsidRPr="00D8641D">
        <w:rPr>
          <w:rFonts w:asciiTheme="minorHAnsi" w:hAnsiTheme="minorHAnsi"/>
          <w:sz w:val="24"/>
          <w:szCs w:val="24"/>
          <w:lang w:val="en-GB"/>
        </w:rPr>
        <w:t>It does not include access to information for purposes such as insurance, advertising or marketing.</w:t>
      </w:r>
    </w:p>
    <w:p w14:paraId="332B2720" w14:textId="77777777" w:rsidR="00725862" w:rsidRPr="00725862" w:rsidRDefault="00725862" w:rsidP="00D8641D">
      <w:pPr>
        <w:pStyle w:val="Heading1"/>
        <w:jc w:val="both"/>
        <w:rPr>
          <w:rFonts w:eastAsiaTheme="minorHAnsi"/>
          <w:lang w:val="en-GB"/>
        </w:rPr>
      </w:pPr>
      <w:bookmarkStart w:id="7" w:name="_Toc225343192"/>
      <w:r w:rsidRPr="00725862">
        <w:rPr>
          <w:rFonts w:eastAsiaTheme="minorHAnsi"/>
          <w:lang w:val="en-GB"/>
        </w:rPr>
        <w:t>How we share your personal data [our practice default]</w:t>
      </w:r>
      <w:bookmarkEnd w:id="7"/>
    </w:p>
    <w:p w14:paraId="1988D75C" w14:textId="77777777" w:rsidR="00725862" w:rsidRPr="00725862" w:rsidRDefault="00725862" w:rsidP="00D8641D">
      <w:pPr>
        <w:ind w:left="720"/>
        <w:contextualSpacing/>
        <w:jc w:val="both"/>
        <w:rPr>
          <w:rFonts w:asciiTheme="minorHAnsi" w:eastAsiaTheme="minorHAnsi" w:hAnsiTheme="minorHAnsi" w:cstheme="minorBidi"/>
          <w:b/>
          <w:sz w:val="24"/>
          <w:szCs w:val="24"/>
          <w:lang w:val="en-GB"/>
        </w:rPr>
      </w:pPr>
    </w:p>
    <w:p w14:paraId="31BAAB01" w14:textId="77777777" w:rsidR="00725862" w:rsidRPr="00725862" w:rsidRDefault="00725862" w:rsidP="00D8641D">
      <w:pPr>
        <w:spacing w:after="200"/>
        <w:jc w:val="both"/>
        <w:rPr>
          <w:rFonts w:asciiTheme="minorHAnsi" w:eastAsiaTheme="minorHAnsi" w:hAnsiTheme="minorHAnsi" w:cstheme="minorBidi"/>
          <w:sz w:val="24"/>
          <w:szCs w:val="24"/>
          <w:lang w:val="en-GB"/>
        </w:rPr>
      </w:pPr>
      <w:r w:rsidRPr="00725862">
        <w:rPr>
          <w:rFonts w:asciiTheme="minorHAnsi" w:eastAsiaTheme="minorHAnsi" w:hAnsiTheme="minorHAnsi" w:cstheme="minorBidi"/>
          <w:sz w:val="24"/>
          <w:szCs w:val="24"/>
          <w:lang w:val="en-GB"/>
        </w:rPr>
        <w:t>As your GP practice we have set the following practice settings for all our registered patients whose detailed electronic health record is in our possession and within the clinical computer system, SystmOne. However, we recognise that each of our patients have differing health care needs and you may wish to control yourself how your personal data is shared. This can be done via ‘</w:t>
      </w:r>
      <w:r w:rsidRPr="00725862">
        <w:rPr>
          <w:rFonts w:asciiTheme="minorHAnsi" w:eastAsiaTheme="minorHAnsi" w:hAnsiTheme="minorHAnsi" w:cstheme="minorBidi"/>
          <w:b/>
          <w:sz w:val="24"/>
          <w:szCs w:val="24"/>
          <w:lang w:val="en-GB"/>
        </w:rPr>
        <w:t>Your Choice</w:t>
      </w:r>
      <w:r w:rsidRPr="00725862">
        <w:rPr>
          <w:rFonts w:asciiTheme="minorHAnsi" w:eastAsiaTheme="minorHAnsi" w:hAnsiTheme="minorHAnsi" w:cstheme="minorBidi"/>
          <w:sz w:val="24"/>
          <w:szCs w:val="24"/>
          <w:lang w:val="en-GB"/>
        </w:rPr>
        <w:t>’ stated below.</w:t>
      </w:r>
    </w:p>
    <w:p w14:paraId="613F233F" w14:textId="77777777" w:rsidR="00725862" w:rsidRPr="00725862" w:rsidRDefault="00725862" w:rsidP="00D8641D">
      <w:pPr>
        <w:numPr>
          <w:ilvl w:val="0"/>
          <w:numId w:val="16"/>
        </w:numPr>
        <w:spacing w:after="200" w:line="276" w:lineRule="auto"/>
        <w:contextualSpacing/>
        <w:jc w:val="both"/>
        <w:rPr>
          <w:rFonts w:asciiTheme="minorHAnsi" w:eastAsiaTheme="minorHAnsi" w:hAnsiTheme="minorHAnsi" w:cstheme="minorBidi"/>
          <w:b/>
          <w:sz w:val="24"/>
          <w:szCs w:val="24"/>
          <w:lang w:val="en-GB"/>
        </w:rPr>
      </w:pPr>
      <w:r w:rsidRPr="00725862">
        <w:rPr>
          <w:rFonts w:asciiTheme="minorHAnsi" w:eastAsiaTheme="minorHAnsi" w:hAnsiTheme="minorHAnsi" w:cstheme="minorBidi"/>
          <w:b/>
          <w:sz w:val="24"/>
          <w:szCs w:val="24"/>
          <w:lang w:val="en-GB"/>
        </w:rPr>
        <w:t>Implied consent to make your record available to all organisations (without verification/security process) for direct care purposes</w:t>
      </w:r>
    </w:p>
    <w:p w14:paraId="4E381894" w14:textId="77777777" w:rsidR="00725862" w:rsidRPr="00725862" w:rsidRDefault="00725862" w:rsidP="00D8641D">
      <w:pPr>
        <w:spacing w:after="200"/>
        <w:jc w:val="both"/>
        <w:rPr>
          <w:rFonts w:asciiTheme="minorHAnsi" w:eastAsiaTheme="minorHAnsi" w:hAnsiTheme="minorHAnsi" w:cstheme="minorBidi"/>
          <w:sz w:val="24"/>
          <w:szCs w:val="24"/>
          <w:lang w:val="en-GB"/>
        </w:rPr>
      </w:pPr>
      <w:r w:rsidRPr="00725862">
        <w:rPr>
          <w:rFonts w:asciiTheme="minorHAnsi" w:eastAsiaTheme="minorHAnsi" w:hAnsiTheme="minorHAnsi" w:cstheme="minorBidi"/>
          <w:sz w:val="24"/>
          <w:szCs w:val="24"/>
          <w:lang w:val="en-GB"/>
        </w:rPr>
        <w:t xml:space="preserve">We assume that you are happy to share your detailed electronic health record to those that care for you.  </w:t>
      </w:r>
      <w:proofErr w:type="gramStart"/>
      <w:r w:rsidRPr="00725862">
        <w:rPr>
          <w:rFonts w:asciiTheme="minorHAnsi" w:eastAsiaTheme="minorHAnsi" w:hAnsiTheme="minorHAnsi" w:cstheme="minorBidi"/>
          <w:sz w:val="24"/>
          <w:szCs w:val="24"/>
          <w:lang w:val="en-GB"/>
        </w:rPr>
        <w:t>We</w:t>
      </w:r>
      <w:proofErr w:type="gramEnd"/>
      <w:r w:rsidRPr="00725862">
        <w:rPr>
          <w:rFonts w:asciiTheme="minorHAnsi" w:eastAsiaTheme="minorHAnsi" w:hAnsiTheme="minorHAnsi" w:cstheme="minorBidi"/>
          <w:sz w:val="24"/>
          <w:szCs w:val="24"/>
          <w:lang w:val="en-GB"/>
        </w:rPr>
        <w:t xml:space="preserve"> therefore, make your record available to all NHS commissioned services using the clinical record computer system, SystmOne. This allows for anyone at these organisations who have the appropriate controls to retrieve your electronic record once you are registered for care. However, these individuals should only legitimately access your record to provide you with care services. They must also record your permission to view your record.</w:t>
      </w:r>
    </w:p>
    <w:p w14:paraId="5913C6CC" w14:textId="77777777" w:rsidR="00725862" w:rsidRPr="00725862" w:rsidRDefault="00725862" w:rsidP="00D8641D">
      <w:pPr>
        <w:spacing w:after="200"/>
        <w:jc w:val="both"/>
        <w:rPr>
          <w:rFonts w:asciiTheme="minorHAnsi" w:eastAsiaTheme="minorHAnsi" w:hAnsiTheme="minorHAnsi" w:cstheme="minorBidi"/>
          <w:b/>
          <w:sz w:val="24"/>
          <w:szCs w:val="24"/>
          <w:lang w:val="en-GB"/>
        </w:rPr>
      </w:pPr>
      <w:r w:rsidRPr="00725862">
        <w:rPr>
          <w:rFonts w:asciiTheme="minorHAnsi" w:eastAsiaTheme="minorHAnsi" w:hAnsiTheme="minorHAnsi" w:cstheme="minorBidi"/>
          <w:b/>
          <w:sz w:val="24"/>
          <w:szCs w:val="24"/>
          <w:lang w:val="en-GB"/>
        </w:rPr>
        <w:t>AND/OR</w:t>
      </w:r>
    </w:p>
    <w:p w14:paraId="66BE6290" w14:textId="77777777" w:rsidR="00725862" w:rsidRPr="00725862" w:rsidRDefault="00725862" w:rsidP="00D8641D">
      <w:pPr>
        <w:numPr>
          <w:ilvl w:val="0"/>
          <w:numId w:val="16"/>
        </w:numPr>
        <w:spacing w:after="200" w:line="276" w:lineRule="auto"/>
        <w:contextualSpacing/>
        <w:jc w:val="both"/>
        <w:rPr>
          <w:rFonts w:asciiTheme="minorHAnsi" w:eastAsiaTheme="minorHAnsi" w:hAnsiTheme="minorHAnsi" w:cstheme="minorBidi"/>
          <w:b/>
          <w:sz w:val="24"/>
          <w:szCs w:val="24"/>
          <w:lang w:val="en-GB"/>
        </w:rPr>
      </w:pPr>
      <w:r w:rsidRPr="00725862">
        <w:rPr>
          <w:rFonts w:asciiTheme="minorHAnsi" w:eastAsiaTheme="minorHAnsi" w:hAnsiTheme="minorHAnsi" w:cstheme="minorBidi"/>
          <w:b/>
          <w:sz w:val="24"/>
          <w:szCs w:val="24"/>
          <w:lang w:val="en-GB"/>
        </w:rPr>
        <w:t>Explicit consent to make your record available to all organisations (without verification/security code process) for direct care purposes</w:t>
      </w:r>
    </w:p>
    <w:p w14:paraId="30D82214" w14:textId="77777777" w:rsidR="00725862" w:rsidRPr="00725862" w:rsidRDefault="00725862" w:rsidP="00D8641D">
      <w:pPr>
        <w:spacing w:after="200"/>
        <w:jc w:val="both"/>
        <w:rPr>
          <w:rFonts w:asciiTheme="minorHAnsi" w:eastAsiaTheme="minorHAnsi" w:hAnsiTheme="minorHAnsi" w:cstheme="minorBidi"/>
          <w:sz w:val="24"/>
          <w:szCs w:val="24"/>
          <w:lang w:val="en-GB"/>
        </w:rPr>
      </w:pPr>
      <w:r w:rsidRPr="00725862">
        <w:rPr>
          <w:rFonts w:asciiTheme="minorHAnsi" w:eastAsiaTheme="minorHAnsi" w:hAnsiTheme="minorHAnsi" w:cstheme="minorBidi"/>
          <w:sz w:val="24"/>
          <w:szCs w:val="24"/>
          <w:lang w:val="en-GB"/>
        </w:rPr>
        <w:t xml:space="preserve">We will obtain your explicit consent (permission) to share your detailed electronic health record to those that care for you. By providing your permission, we make your record available to all NHS commissioned services using the clinical record computer system, SystmOne. This allows for anyone at these organisations who have the appropriate controls to retrieve your electronic record, once you are registered for care. However, these </w:t>
      </w:r>
      <w:r w:rsidRPr="00725862">
        <w:rPr>
          <w:rFonts w:asciiTheme="minorHAnsi" w:eastAsiaTheme="minorHAnsi" w:hAnsiTheme="minorHAnsi" w:cstheme="minorBidi"/>
          <w:sz w:val="24"/>
          <w:szCs w:val="24"/>
          <w:lang w:val="en-GB"/>
        </w:rPr>
        <w:lastRenderedPageBreak/>
        <w:t>individuals should only legitimately access your record to provide you with care services. They must also record your permission to view your record.</w:t>
      </w:r>
    </w:p>
    <w:p w14:paraId="6EA02517" w14:textId="77777777" w:rsidR="00725862" w:rsidRPr="00725862" w:rsidRDefault="00725862" w:rsidP="00D8641D">
      <w:pPr>
        <w:spacing w:after="200"/>
        <w:jc w:val="both"/>
        <w:rPr>
          <w:rFonts w:asciiTheme="minorHAnsi" w:eastAsiaTheme="minorHAnsi" w:hAnsiTheme="minorHAnsi" w:cstheme="minorBidi"/>
          <w:sz w:val="24"/>
          <w:szCs w:val="24"/>
          <w:lang w:val="en-GB"/>
        </w:rPr>
      </w:pPr>
      <w:r w:rsidRPr="00725862">
        <w:rPr>
          <w:rFonts w:asciiTheme="minorHAnsi" w:eastAsiaTheme="minorHAnsi" w:hAnsiTheme="minorHAnsi" w:cstheme="minorBidi"/>
          <w:sz w:val="24"/>
          <w:szCs w:val="24"/>
          <w:lang w:val="en-GB"/>
        </w:rPr>
        <w:t>Your individual sharing preference will overwrite our organisation’s default sharing setting.</w:t>
      </w:r>
    </w:p>
    <w:p w14:paraId="10BBDCAB" w14:textId="77777777" w:rsidR="00725862" w:rsidRPr="00725862" w:rsidRDefault="00725862" w:rsidP="00D8641D">
      <w:pPr>
        <w:spacing w:after="200"/>
        <w:jc w:val="both"/>
        <w:rPr>
          <w:rFonts w:asciiTheme="minorHAnsi" w:eastAsiaTheme="minorHAnsi" w:hAnsiTheme="minorHAnsi" w:cstheme="minorBidi"/>
          <w:b/>
          <w:sz w:val="24"/>
          <w:szCs w:val="24"/>
          <w:u w:val="single"/>
          <w:lang w:val="en-GB"/>
        </w:rPr>
      </w:pPr>
      <w:r w:rsidRPr="00725862">
        <w:rPr>
          <w:rFonts w:asciiTheme="minorHAnsi" w:eastAsiaTheme="minorHAnsi" w:hAnsiTheme="minorHAnsi" w:cstheme="minorBidi"/>
          <w:b/>
          <w:sz w:val="24"/>
          <w:szCs w:val="24"/>
          <w:u w:val="single"/>
          <w:lang w:val="en-GB"/>
        </w:rPr>
        <w:t>Example of services who might need to view your record</w:t>
      </w:r>
    </w:p>
    <w:p w14:paraId="120D4299" w14:textId="77777777" w:rsidR="00BD60A5" w:rsidRPr="00BD60A5" w:rsidRDefault="00725862" w:rsidP="00D8641D">
      <w:pPr>
        <w:spacing w:after="200"/>
        <w:jc w:val="both"/>
        <w:rPr>
          <w:rFonts w:asciiTheme="minorHAnsi" w:eastAsiaTheme="minorHAnsi" w:hAnsiTheme="minorHAnsi" w:cstheme="minorBidi"/>
          <w:sz w:val="24"/>
          <w:szCs w:val="24"/>
          <w:lang w:val="en-GB"/>
        </w:rPr>
      </w:pPr>
      <w:r w:rsidRPr="00BD60A5">
        <w:rPr>
          <w:rFonts w:asciiTheme="minorHAnsi" w:hAnsiTheme="minorHAnsi"/>
          <w:sz w:val="24"/>
          <w:szCs w:val="24"/>
        </w:rPr>
        <w:t xml:space="preserve">We may also have to share your information, subject to strict agreements on how it will be used, with the following </w:t>
      </w:r>
      <w:r w:rsidR="006232FE">
        <w:rPr>
          <w:rFonts w:asciiTheme="minorHAnsi" w:hAnsiTheme="minorHAnsi"/>
          <w:sz w:val="24"/>
          <w:szCs w:val="24"/>
        </w:rPr>
        <w:t>organis</w:t>
      </w:r>
      <w:r w:rsidR="00BD60A5" w:rsidRPr="00BD60A5">
        <w:rPr>
          <w:rFonts w:asciiTheme="minorHAnsi" w:hAnsiTheme="minorHAnsi"/>
          <w:sz w:val="24"/>
          <w:szCs w:val="24"/>
        </w:rPr>
        <w:t>ations</w:t>
      </w:r>
      <w:r w:rsidR="00BD60A5">
        <w:rPr>
          <w:rFonts w:asciiTheme="minorHAnsi" w:eastAsiaTheme="minorHAnsi" w:hAnsiTheme="minorHAnsi" w:cstheme="minorBidi"/>
          <w:sz w:val="24"/>
          <w:szCs w:val="24"/>
          <w:lang w:val="en-GB"/>
        </w:rPr>
        <w:t>.  These are mainly o</w:t>
      </w:r>
      <w:r w:rsidR="00BD60A5" w:rsidRPr="00BD60A5">
        <w:rPr>
          <w:rFonts w:asciiTheme="minorHAnsi" w:eastAsiaTheme="minorHAnsi" w:hAnsiTheme="minorHAnsi" w:cstheme="minorBidi"/>
          <w:sz w:val="24"/>
          <w:szCs w:val="24"/>
          <w:lang w:val="en-GB"/>
        </w:rPr>
        <w:t>rganisation</w:t>
      </w:r>
      <w:r w:rsidR="00BD60A5">
        <w:rPr>
          <w:rFonts w:asciiTheme="minorHAnsi" w:eastAsiaTheme="minorHAnsi" w:hAnsiTheme="minorHAnsi" w:cstheme="minorBidi"/>
          <w:sz w:val="24"/>
          <w:szCs w:val="24"/>
          <w:lang w:val="en-GB"/>
        </w:rPr>
        <w:t xml:space="preserve">s that will </w:t>
      </w:r>
      <w:r w:rsidR="00BD60A5" w:rsidRPr="00BD60A5">
        <w:rPr>
          <w:rFonts w:asciiTheme="minorHAnsi" w:eastAsiaTheme="minorHAnsi" w:hAnsiTheme="minorHAnsi" w:cstheme="minorBidi"/>
          <w:sz w:val="24"/>
          <w:szCs w:val="24"/>
          <w:lang w:val="en-GB"/>
        </w:rPr>
        <w:t xml:space="preserve">be involved in your direct care and therefore need access to your </w:t>
      </w:r>
      <w:r w:rsidR="00BD60A5">
        <w:rPr>
          <w:rFonts w:asciiTheme="minorHAnsi" w:eastAsiaTheme="minorHAnsi" w:hAnsiTheme="minorHAnsi" w:cstheme="minorBidi"/>
          <w:sz w:val="24"/>
          <w:szCs w:val="24"/>
          <w:lang w:val="en-GB"/>
        </w:rPr>
        <w:t xml:space="preserve">health record: </w:t>
      </w:r>
    </w:p>
    <w:p w14:paraId="21C09D15" w14:textId="77777777" w:rsidR="00BD60A5" w:rsidRPr="00725862" w:rsidRDefault="00BD60A5" w:rsidP="00D8641D">
      <w:pPr>
        <w:numPr>
          <w:ilvl w:val="0"/>
          <w:numId w:val="17"/>
        </w:numPr>
        <w:spacing w:after="200" w:line="276" w:lineRule="auto"/>
        <w:ind w:left="851" w:hanging="491"/>
        <w:contextualSpacing/>
        <w:jc w:val="both"/>
        <w:rPr>
          <w:rFonts w:asciiTheme="minorHAnsi" w:eastAsiaTheme="minorHAnsi" w:hAnsiTheme="minorHAnsi" w:cstheme="minorBidi"/>
          <w:sz w:val="24"/>
          <w:szCs w:val="24"/>
          <w:lang w:val="en-GB"/>
        </w:rPr>
      </w:pPr>
      <w:r w:rsidRPr="00725862">
        <w:rPr>
          <w:rFonts w:asciiTheme="minorHAnsi" w:eastAsiaTheme="minorHAnsi" w:hAnsiTheme="minorHAnsi" w:cstheme="minorBidi"/>
          <w:sz w:val="24"/>
          <w:szCs w:val="24"/>
          <w:lang w:val="en-GB"/>
        </w:rPr>
        <w:t>All GP practices</w:t>
      </w:r>
    </w:p>
    <w:p w14:paraId="7556FCA0" w14:textId="77777777" w:rsidR="00BD60A5" w:rsidRPr="00725862" w:rsidRDefault="00BD60A5" w:rsidP="00D8641D">
      <w:pPr>
        <w:numPr>
          <w:ilvl w:val="0"/>
          <w:numId w:val="17"/>
        </w:numPr>
        <w:spacing w:after="200" w:line="276" w:lineRule="auto"/>
        <w:ind w:left="851" w:hanging="491"/>
        <w:contextualSpacing/>
        <w:jc w:val="both"/>
        <w:rPr>
          <w:rFonts w:asciiTheme="minorHAnsi" w:eastAsiaTheme="minorHAnsi" w:hAnsiTheme="minorHAnsi" w:cstheme="minorBidi"/>
          <w:sz w:val="24"/>
          <w:szCs w:val="24"/>
          <w:lang w:val="en-GB"/>
        </w:rPr>
      </w:pPr>
      <w:r w:rsidRPr="00725862">
        <w:rPr>
          <w:rFonts w:asciiTheme="minorHAnsi" w:eastAsiaTheme="minorHAnsi" w:hAnsiTheme="minorHAnsi" w:cstheme="minorBidi"/>
          <w:sz w:val="24"/>
          <w:szCs w:val="24"/>
          <w:lang w:val="en-GB"/>
        </w:rPr>
        <w:t>Referral triage and Out of Hours call centres (services determining which organisations should care for you)</w:t>
      </w:r>
    </w:p>
    <w:p w14:paraId="252689B3" w14:textId="77777777" w:rsidR="00BD60A5" w:rsidRPr="00725862" w:rsidRDefault="00BD60A5" w:rsidP="00D8641D">
      <w:pPr>
        <w:numPr>
          <w:ilvl w:val="0"/>
          <w:numId w:val="17"/>
        </w:numPr>
        <w:spacing w:after="200" w:line="276" w:lineRule="auto"/>
        <w:ind w:left="851" w:hanging="491"/>
        <w:contextualSpacing/>
        <w:jc w:val="both"/>
        <w:rPr>
          <w:rFonts w:asciiTheme="minorHAnsi" w:eastAsiaTheme="minorHAnsi" w:hAnsiTheme="minorHAnsi" w:cstheme="minorBidi"/>
          <w:color w:val="000000" w:themeColor="text1"/>
          <w:sz w:val="24"/>
          <w:szCs w:val="24"/>
          <w:lang w:val="en-GB"/>
        </w:rPr>
      </w:pPr>
      <w:r w:rsidRPr="00725862">
        <w:rPr>
          <w:rFonts w:asciiTheme="minorHAnsi" w:eastAsiaTheme="minorHAnsi" w:hAnsiTheme="minorHAnsi" w:cstheme="minorBidi"/>
          <w:color w:val="000000" w:themeColor="text1"/>
          <w:sz w:val="24"/>
          <w:szCs w:val="24"/>
          <w:lang w:val="en-GB"/>
        </w:rPr>
        <w:t>Child Health</w:t>
      </w:r>
    </w:p>
    <w:p w14:paraId="527D705E" w14:textId="77777777" w:rsidR="00BD60A5" w:rsidRPr="00725862" w:rsidRDefault="00BD60A5" w:rsidP="00D8641D">
      <w:pPr>
        <w:numPr>
          <w:ilvl w:val="0"/>
          <w:numId w:val="17"/>
        </w:numPr>
        <w:spacing w:after="200" w:line="276" w:lineRule="auto"/>
        <w:ind w:left="851" w:hanging="491"/>
        <w:contextualSpacing/>
        <w:jc w:val="both"/>
        <w:rPr>
          <w:rFonts w:asciiTheme="minorHAnsi" w:eastAsiaTheme="minorHAnsi" w:hAnsiTheme="minorHAnsi" w:cstheme="minorBidi"/>
          <w:sz w:val="24"/>
          <w:szCs w:val="24"/>
          <w:lang w:val="en-GB"/>
        </w:rPr>
      </w:pPr>
      <w:r w:rsidRPr="00725862">
        <w:rPr>
          <w:rFonts w:asciiTheme="minorHAnsi" w:eastAsiaTheme="minorHAnsi" w:hAnsiTheme="minorHAnsi" w:cstheme="minorBidi"/>
          <w:sz w:val="24"/>
          <w:szCs w:val="24"/>
          <w:lang w:val="en-GB"/>
        </w:rPr>
        <w:t>Urgent Care (for example A&amp;E, Minor Injury Units and Out of Hours services)</w:t>
      </w:r>
    </w:p>
    <w:p w14:paraId="314CA5E8" w14:textId="77777777" w:rsidR="00BD60A5" w:rsidRPr="00725862" w:rsidRDefault="00BD60A5" w:rsidP="00D8641D">
      <w:pPr>
        <w:numPr>
          <w:ilvl w:val="0"/>
          <w:numId w:val="17"/>
        </w:numPr>
        <w:spacing w:after="200" w:line="276" w:lineRule="auto"/>
        <w:ind w:left="851" w:hanging="491"/>
        <w:contextualSpacing/>
        <w:jc w:val="both"/>
        <w:rPr>
          <w:rFonts w:asciiTheme="minorHAnsi" w:eastAsiaTheme="minorHAnsi" w:hAnsiTheme="minorHAnsi" w:cstheme="minorBidi"/>
          <w:sz w:val="24"/>
          <w:szCs w:val="24"/>
          <w:lang w:val="en-GB"/>
        </w:rPr>
      </w:pPr>
      <w:r w:rsidRPr="00725862">
        <w:rPr>
          <w:rFonts w:asciiTheme="minorHAnsi" w:eastAsiaTheme="minorHAnsi" w:hAnsiTheme="minorHAnsi" w:cstheme="minorBidi"/>
          <w:sz w:val="24"/>
          <w:szCs w:val="24"/>
          <w:lang w:val="en-GB"/>
        </w:rPr>
        <w:t>Palliative Care</w:t>
      </w:r>
    </w:p>
    <w:p w14:paraId="6485945D" w14:textId="77777777" w:rsidR="00BD60A5" w:rsidRPr="00725862" w:rsidRDefault="00BD60A5" w:rsidP="00D8641D">
      <w:pPr>
        <w:numPr>
          <w:ilvl w:val="0"/>
          <w:numId w:val="17"/>
        </w:numPr>
        <w:spacing w:after="200" w:line="276" w:lineRule="auto"/>
        <w:ind w:left="851" w:hanging="491"/>
        <w:contextualSpacing/>
        <w:jc w:val="both"/>
        <w:rPr>
          <w:rFonts w:asciiTheme="minorHAnsi" w:eastAsiaTheme="minorHAnsi" w:hAnsiTheme="minorHAnsi" w:cstheme="minorBidi"/>
          <w:sz w:val="24"/>
          <w:szCs w:val="24"/>
          <w:lang w:val="en-GB"/>
        </w:rPr>
      </w:pPr>
      <w:r w:rsidRPr="00725862">
        <w:rPr>
          <w:rFonts w:asciiTheme="minorHAnsi" w:eastAsiaTheme="minorHAnsi" w:hAnsiTheme="minorHAnsi" w:cstheme="minorBidi"/>
          <w:sz w:val="24"/>
          <w:szCs w:val="24"/>
          <w:lang w:val="en-GB"/>
        </w:rPr>
        <w:t>Prisons and custody suites or offender health</w:t>
      </w:r>
    </w:p>
    <w:p w14:paraId="7399A0E1" w14:textId="77777777" w:rsidR="00BD60A5" w:rsidRPr="00BD60A5" w:rsidRDefault="00BD60A5" w:rsidP="00D8641D">
      <w:pPr>
        <w:numPr>
          <w:ilvl w:val="0"/>
          <w:numId w:val="17"/>
        </w:numPr>
        <w:spacing w:after="200" w:line="276" w:lineRule="auto"/>
        <w:ind w:left="851" w:hanging="491"/>
        <w:contextualSpacing/>
        <w:jc w:val="both"/>
        <w:rPr>
          <w:rFonts w:asciiTheme="minorHAnsi" w:eastAsiaTheme="minorHAnsi" w:hAnsiTheme="minorHAnsi" w:cstheme="minorBidi"/>
          <w:sz w:val="24"/>
          <w:szCs w:val="24"/>
          <w:lang w:val="en-GB"/>
        </w:rPr>
      </w:pPr>
      <w:r w:rsidRPr="00BD60A5">
        <w:rPr>
          <w:rFonts w:asciiTheme="minorHAnsi" w:eastAsiaTheme="minorHAnsi" w:hAnsiTheme="minorHAnsi" w:cstheme="minorBidi"/>
          <w:sz w:val="24"/>
          <w:szCs w:val="24"/>
          <w:lang w:val="en-GB"/>
        </w:rPr>
        <w:t>Substance misuse service</w:t>
      </w:r>
    </w:p>
    <w:p w14:paraId="67BDC38F" w14:textId="77777777" w:rsidR="00BD60A5" w:rsidRPr="00BD60A5" w:rsidRDefault="00BD60A5" w:rsidP="00D8641D">
      <w:pPr>
        <w:numPr>
          <w:ilvl w:val="0"/>
          <w:numId w:val="17"/>
        </w:numPr>
        <w:spacing w:after="200" w:line="276" w:lineRule="auto"/>
        <w:ind w:left="851" w:hanging="491"/>
        <w:contextualSpacing/>
        <w:jc w:val="both"/>
        <w:rPr>
          <w:rFonts w:asciiTheme="minorHAnsi" w:eastAsiaTheme="minorHAnsi" w:hAnsiTheme="minorHAnsi" w:cstheme="minorBidi"/>
          <w:sz w:val="24"/>
          <w:szCs w:val="24"/>
          <w:lang w:val="en-GB"/>
        </w:rPr>
      </w:pPr>
      <w:r w:rsidRPr="00BD60A5">
        <w:rPr>
          <w:rFonts w:asciiTheme="minorHAnsi" w:eastAsiaTheme="minorHAnsi" w:hAnsiTheme="minorHAnsi" w:cstheme="minorBidi"/>
          <w:sz w:val="24"/>
          <w:szCs w:val="24"/>
          <w:lang w:val="en-GB"/>
        </w:rPr>
        <w:t>All NHS hospitals – acute and community</w:t>
      </w:r>
    </w:p>
    <w:p w14:paraId="76042D79" w14:textId="77777777" w:rsidR="00BD60A5" w:rsidRPr="00BD60A5" w:rsidRDefault="00BD60A5" w:rsidP="00D8641D">
      <w:pPr>
        <w:numPr>
          <w:ilvl w:val="0"/>
          <w:numId w:val="17"/>
        </w:numPr>
        <w:spacing w:after="200" w:line="276" w:lineRule="auto"/>
        <w:ind w:left="851" w:hanging="491"/>
        <w:contextualSpacing/>
        <w:jc w:val="both"/>
        <w:rPr>
          <w:rFonts w:asciiTheme="minorHAnsi" w:eastAsiaTheme="minorHAnsi" w:hAnsiTheme="minorHAnsi" w:cstheme="minorBidi"/>
          <w:sz w:val="24"/>
          <w:szCs w:val="24"/>
          <w:lang w:val="en-GB"/>
        </w:rPr>
      </w:pPr>
      <w:r w:rsidRPr="00BD60A5">
        <w:rPr>
          <w:rFonts w:asciiTheme="minorHAnsi" w:eastAsiaTheme="minorHAnsi" w:hAnsiTheme="minorHAnsi" w:cstheme="minorBidi"/>
          <w:color w:val="000000" w:themeColor="text1"/>
          <w:sz w:val="24"/>
          <w:szCs w:val="24"/>
          <w:lang w:val="en-GB"/>
        </w:rPr>
        <w:t>Bradford Teaching Hospitals Foundation Trust</w:t>
      </w:r>
    </w:p>
    <w:p w14:paraId="195163B6" w14:textId="77777777" w:rsidR="00BD60A5" w:rsidRPr="00BD60A5" w:rsidRDefault="00BD60A5" w:rsidP="00D8641D">
      <w:pPr>
        <w:numPr>
          <w:ilvl w:val="0"/>
          <w:numId w:val="17"/>
        </w:numPr>
        <w:spacing w:after="200" w:line="276" w:lineRule="auto"/>
        <w:ind w:left="851" w:hanging="491"/>
        <w:contextualSpacing/>
        <w:jc w:val="both"/>
        <w:rPr>
          <w:rFonts w:asciiTheme="minorHAnsi" w:eastAsiaTheme="minorHAnsi" w:hAnsiTheme="minorHAnsi" w:cstheme="minorBidi"/>
          <w:sz w:val="24"/>
          <w:szCs w:val="24"/>
          <w:lang w:val="en-GB"/>
        </w:rPr>
      </w:pPr>
      <w:r w:rsidRPr="00BD60A5">
        <w:rPr>
          <w:rFonts w:asciiTheme="minorHAnsi" w:eastAsiaTheme="minorHAnsi" w:hAnsiTheme="minorHAnsi" w:cstheme="minorBidi"/>
          <w:sz w:val="24"/>
          <w:szCs w:val="24"/>
          <w:lang w:val="en-GB"/>
        </w:rPr>
        <w:t>Bradford District Care Trust services</w:t>
      </w:r>
    </w:p>
    <w:p w14:paraId="626AEE32" w14:textId="77777777" w:rsidR="00BD60A5" w:rsidRPr="00BD60A5" w:rsidRDefault="00BD60A5" w:rsidP="00D8641D">
      <w:pPr>
        <w:numPr>
          <w:ilvl w:val="0"/>
          <w:numId w:val="17"/>
        </w:numPr>
        <w:spacing w:after="200" w:line="276" w:lineRule="auto"/>
        <w:ind w:left="851" w:hanging="491"/>
        <w:contextualSpacing/>
        <w:jc w:val="both"/>
        <w:rPr>
          <w:rFonts w:asciiTheme="minorHAnsi" w:eastAsiaTheme="minorHAnsi" w:hAnsiTheme="minorHAnsi" w:cstheme="minorBidi"/>
          <w:sz w:val="24"/>
          <w:szCs w:val="24"/>
          <w:lang w:val="en-GB"/>
        </w:rPr>
      </w:pPr>
      <w:r w:rsidRPr="00BD60A5">
        <w:rPr>
          <w:rFonts w:asciiTheme="minorHAnsi" w:eastAsiaTheme="minorHAnsi" w:hAnsiTheme="minorHAnsi" w:cstheme="minorBidi"/>
          <w:sz w:val="24"/>
          <w:szCs w:val="24"/>
          <w:lang w:val="en-GB"/>
        </w:rPr>
        <w:t>NHS Mental Health Services</w:t>
      </w:r>
    </w:p>
    <w:p w14:paraId="3B40CD08" w14:textId="77777777" w:rsidR="00BD60A5" w:rsidRPr="00BD60A5" w:rsidRDefault="00BD60A5" w:rsidP="00D8641D">
      <w:pPr>
        <w:numPr>
          <w:ilvl w:val="0"/>
          <w:numId w:val="17"/>
        </w:numPr>
        <w:spacing w:after="200" w:line="276" w:lineRule="auto"/>
        <w:ind w:left="851" w:hanging="491"/>
        <w:contextualSpacing/>
        <w:jc w:val="both"/>
        <w:rPr>
          <w:rFonts w:asciiTheme="minorHAnsi" w:eastAsiaTheme="minorHAnsi" w:hAnsiTheme="minorHAnsi" w:cstheme="minorBidi"/>
          <w:sz w:val="24"/>
          <w:szCs w:val="24"/>
          <w:lang w:val="en-GB"/>
        </w:rPr>
      </w:pPr>
      <w:r w:rsidRPr="00BD60A5">
        <w:rPr>
          <w:rFonts w:asciiTheme="minorHAnsi" w:eastAsiaTheme="minorHAnsi" w:hAnsiTheme="minorHAnsi" w:cstheme="minorBidi"/>
          <w:sz w:val="24"/>
          <w:szCs w:val="24"/>
          <w:lang w:val="en-GB"/>
        </w:rPr>
        <w:t>Community pharmacies</w:t>
      </w:r>
    </w:p>
    <w:p w14:paraId="40066FB7" w14:textId="77777777" w:rsidR="00BD60A5" w:rsidRPr="00BD60A5" w:rsidRDefault="00BD60A5" w:rsidP="00D8641D">
      <w:pPr>
        <w:numPr>
          <w:ilvl w:val="0"/>
          <w:numId w:val="17"/>
        </w:numPr>
        <w:spacing w:after="200" w:line="276" w:lineRule="auto"/>
        <w:ind w:left="851" w:hanging="491"/>
        <w:contextualSpacing/>
        <w:jc w:val="both"/>
        <w:rPr>
          <w:rFonts w:asciiTheme="minorHAnsi" w:eastAsiaTheme="minorHAnsi" w:hAnsiTheme="minorHAnsi" w:cstheme="minorBidi"/>
          <w:sz w:val="24"/>
          <w:szCs w:val="24"/>
          <w:lang w:val="en-GB"/>
        </w:rPr>
      </w:pPr>
      <w:r w:rsidRPr="00BD60A5">
        <w:rPr>
          <w:rFonts w:asciiTheme="minorHAnsi" w:hAnsiTheme="minorHAnsi"/>
          <w:color w:val="000000" w:themeColor="text1"/>
          <w:sz w:val="24"/>
          <w:szCs w:val="24"/>
        </w:rPr>
        <w:t>Police &amp; Judicial Services</w:t>
      </w:r>
    </w:p>
    <w:p w14:paraId="51F8A814" w14:textId="77777777" w:rsidR="00BD60A5" w:rsidRPr="00BD60A5" w:rsidRDefault="00BD60A5" w:rsidP="00D8641D">
      <w:pPr>
        <w:numPr>
          <w:ilvl w:val="0"/>
          <w:numId w:val="17"/>
        </w:numPr>
        <w:spacing w:after="200" w:line="276" w:lineRule="auto"/>
        <w:ind w:left="851" w:hanging="491"/>
        <w:contextualSpacing/>
        <w:jc w:val="both"/>
        <w:rPr>
          <w:rFonts w:asciiTheme="minorHAnsi" w:eastAsiaTheme="minorHAnsi" w:hAnsiTheme="minorHAnsi" w:cstheme="minorBidi"/>
          <w:sz w:val="24"/>
          <w:szCs w:val="24"/>
          <w:lang w:val="en-GB"/>
        </w:rPr>
      </w:pPr>
      <w:r w:rsidRPr="00BD60A5">
        <w:rPr>
          <w:rFonts w:asciiTheme="minorHAnsi" w:hAnsiTheme="minorHAnsi"/>
          <w:color w:val="000000" w:themeColor="text1"/>
          <w:sz w:val="24"/>
          <w:szCs w:val="24"/>
        </w:rPr>
        <w:t>CQC – Care Quality Commission</w:t>
      </w:r>
    </w:p>
    <w:p w14:paraId="4B54F6FC" w14:textId="77777777" w:rsidR="00BD60A5" w:rsidRPr="00BD60A5" w:rsidRDefault="00BD60A5" w:rsidP="00D8641D">
      <w:pPr>
        <w:numPr>
          <w:ilvl w:val="0"/>
          <w:numId w:val="17"/>
        </w:numPr>
        <w:spacing w:after="200" w:line="276" w:lineRule="auto"/>
        <w:ind w:left="851" w:hanging="491"/>
        <w:contextualSpacing/>
        <w:jc w:val="both"/>
        <w:rPr>
          <w:rFonts w:asciiTheme="minorHAnsi" w:eastAsiaTheme="minorHAnsi" w:hAnsiTheme="minorHAnsi" w:cstheme="minorBidi"/>
          <w:sz w:val="24"/>
          <w:szCs w:val="24"/>
          <w:lang w:val="en-GB"/>
        </w:rPr>
      </w:pPr>
      <w:r w:rsidRPr="00BD60A5">
        <w:rPr>
          <w:rFonts w:asciiTheme="minorHAnsi" w:hAnsiTheme="minorHAnsi"/>
          <w:color w:val="000000" w:themeColor="text1"/>
          <w:sz w:val="24"/>
          <w:szCs w:val="24"/>
        </w:rPr>
        <w:t>Health and Social Care Information Centre (HSCIC)</w:t>
      </w:r>
    </w:p>
    <w:p w14:paraId="1593F4B8" w14:textId="77777777" w:rsidR="00BD60A5" w:rsidRPr="00BD60A5" w:rsidRDefault="00BD60A5" w:rsidP="00D8641D">
      <w:pPr>
        <w:numPr>
          <w:ilvl w:val="0"/>
          <w:numId w:val="17"/>
        </w:numPr>
        <w:spacing w:after="200" w:line="276" w:lineRule="auto"/>
        <w:ind w:left="851" w:hanging="491"/>
        <w:contextualSpacing/>
        <w:jc w:val="both"/>
        <w:rPr>
          <w:rFonts w:asciiTheme="minorHAnsi" w:eastAsiaTheme="minorHAnsi" w:hAnsiTheme="minorHAnsi" w:cstheme="minorBidi"/>
          <w:sz w:val="24"/>
          <w:szCs w:val="24"/>
          <w:lang w:val="en-GB"/>
        </w:rPr>
      </w:pPr>
      <w:r w:rsidRPr="00BD60A5">
        <w:rPr>
          <w:rFonts w:asciiTheme="minorHAnsi" w:hAnsiTheme="minorHAnsi"/>
          <w:color w:val="000000" w:themeColor="text1"/>
          <w:sz w:val="24"/>
          <w:szCs w:val="24"/>
        </w:rPr>
        <w:t xml:space="preserve">Social Care Services </w:t>
      </w:r>
    </w:p>
    <w:p w14:paraId="68200225" w14:textId="77777777" w:rsidR="00BD60A5" w:rsidRPr="00BD60A5" w:rsidRDefault="00BD60A5" w:rsidP="00D8641D">
      <w:pPr>
        <w:numPr>
          <w:ilvl w:val="0"/>
          <w:numId w:val="17"/>
        </w:numPr>
        <w:spacing w:after="200" w:line="276" w:lineRule="auto"/>
        <w:ind w:left="851" w:hanging="491"/>
        <w:contextualSpacing/>
        <w:jc w:val="both"/>
        <w:rPr>
          <w:rFonts w:asciiTheme="minorHAnsi" w:eastAsiaTheme="minorHAnsi" w:hAnsiTheme="minorHAnsi" w:cstheme="minorBidi"/>
          <w:sz w:val="24"/>
          <w:szCs w:val="24"/>
          <w:lang w:val="en-GB"/>
        </w:rPr>
      </w:pPr>
      <w:r w:rsidRPr="00BD60A5">
        <w:rPr>
          <w:rFonts w:asciiTheme="minorHAnsi" w:hAnsiTheme="minorHAnsi"/>
          <w:color w:val="000000" w:themeColor="text1"/>
          <w:sz w:val="24"/>
          <w:szCs w:val="24"/>
        </w:rPr>
        <w:t xml:space="preserve">Independent Contractors such as dentists, opticians, pharmacists, coroners </w:t>
      </w:r>
    </w:p>
    <w:p w14:paraId="06C3F838" w14:textId="3E7F9A75" w:rsidR="00C23C5B" w:rsidRDefault="00C23C5B" w:rsidP="001173D2">
      <w:pPr>
        <w:numPr>
          <w:ilvl w:val="0"/>
          <w:numId w:val="17"/>
        </w:numPr>
        <w:spacing w:after="200" w:line="276" w:lineRule="auto"/>
        <w:contextualSpacing/>
        <w:jc w:val="both"/>
        <w:rPr>
          <w:rFonts w:asciiTheme="minorHAnsi" w:hAnsiTheme="minorHAnsi"/>
          <w:color w:val="000000" w:themeColor="text1"/>
          <w:sz w:val="24"/>
          <w:szCs w:val="24"/>
        </w:rPr>
      </w:pPr>
      <w:r>
        <w:rPr>
          <w:rFonts w:asciiTheme="minorHAnsi" w:hAnsiTheme="minorHAnsi"/>
          <w:color w:val="000000" w:themeColor="text1"/>
          <w:sz w:val="24"/>
          <w:szCs w:val="24"/>
        </w:rPr>
        <w:t xml:space="preserve">   </w:t>
      </w:r>
      <w:r w:rsidR="00BD60A5" w:rsidRPr="00C23C5B">
        <w:rPr>
          <w:rFonts w:asciiTheme="minorHAnsi" w:hAnsiTheme="minorHAnsi"/>
          <w:color w:val="000000" w:themeColor="text1"/>
          <w:sz w:val="24"/>
          <w:szCs w:val="24"/>
        </w:rPr>
        <w:t xml:space="preserve">Ambulance Trusts </w:t>
      </w:r>
    </w:p>
    <w:p w14:paraId="0F879A7E" w14:textId="6DD82B07" w:rsidR="00BD60A5" w:rsidRPr="00C23C5B" w:rsidRDefault="00C23C5B" w:rsidP="00C23C5B">
      <w:pPr>
        <w:numPr>
          <w:ilvl w:val="0"/>
          <w:numId w:val="17"/>
        </w:numPr>
        <w:spacing w:after="200" w:line="276" w:lineRule="auto"/>
        <w:contextualSpacing/>
        <w:jc w:val="both"/>
        <w:rPr>
          <w:rFonts w:asciiTheme="minorHAnsi" w:hAnsiTheme="minorHAnsi"/>
          <w:color w:val="000000" w:themeColor="text1"/>
          <w:sz w:val="24"/>
          <w:szCs w:val="24"/>
        </w:rPr>
      </w:pPr>
      <w:r>
        <w:rPr>
          <w:rFonts w:asciiTheme="minorHAnsi" w:hAnsiTheme="minorHAnsi"/>
          <w:color w:val="000000" w:themeColor="text1"/>
          <w:sz w:val="24"/>
          <w:szCs w:val="24"/>
        </w:rPr>
        <w:t xml:space="preserve">   </w:t>
      </w:r>
      <w:r w:rsidR="00725862" w:rsidRPr="00C23C5B">
        <w:rPr>
          <w:rFonts w:asciiTheme="minorHAnsi" w:hAnsiTheme="minorHAnsi"/>
          <w:color w:val="000000" w:themeColor="text1"/>
          <w:sz w:val="24"/>
          <w:szCs w:val="24"/>
        </w:rPr>
        <w:t xml:space="preserve">Voluntary Sector Providers </w:t>
      </w:r>
      <w:r w:rsidRPr="00C23C5B">
        <w:rPr>
          <w:rFonts w:asciiTheme="minorHAnsi" w:hAnsiTheme="minorHAnsi"/>
          <w:color w:val="000000" w:themeColor="text1"/>
          <w:sz w:val="24"/>
          <w:szCs w:val="24"/>
        </w:rPr>
        <w:t xml:space="preserve">working with or for the NHS, providing services such as social </w:t>
      </w:r>
      <w:proofErr w:type="gramStart"/>
      <w:r w:rsidRPr="00C23C5B">
        <w:rPr>
          <w:rFonts w:asciiTheme="minorHAnsi" w:hAnsiTheme="minorHAnsi"/>
          <w:color w:val="000000" w:themeColor="text1"/>
          <w:sz w:val="24"/>
          <w:szCs w:val="24"/>
        </w:rPr>
        <w:t xml:space="preserve">prescribing, </w:t>
      </w:r>
      <w:r>
        <w:rPr>
          <w:rFonts w:asciiTheme="minorHAnsi" w:hAnsiTheme="minorHAnsi"/>
          <w:color w:val="000000" w:themeColor="text1"/>
          <w:sz w:val="24"/>
          <w:szCs w:val="24"/>
        </w:rPr>
        <w:t xml:space="preserve">  </w:t>
      </w:r>
      <w:proofErr w:type="gramEnd"/>
      <w:r>
        <w:rPr>
          <w:rFonts w:asciiTheme="minorHAnsi" w:hAnsiTheme="minorHAnsi"/>
          <w:color w:val="000000" w:themeColor="text1"/>
          <w:sz w:val="24"/>
          <w:szCs w:val="24"/>
        </w:rPr>
        <w:t xml:space="preserve"> </w:t>
      </w:r>
      <w:r w:rsidRPr="00C23C5B">
        <w:rPr>
          <w:rFonts w:asciiTheme="minorHAnsi" w:hAnsiTheme="minorHAnsi"/>
          <w:color w:val="000000" w:themeColor="text1"/>
          <w:sz w:val="24"/>
          <w:szCs w:val="24"/>
        </w:rPr>
        <w:t>local support groups, health education, advice services, etc.</w:t>
      </w:r>
    </w:p>
    <w:p w14:paraId="603E7FAE" w14:textId="7AF275D0" w:rsidR="00BD60A5" w:rsidRPr="00BD60A5" w:rsidRDefault="00725862" w:rsidP="00D8641D">
      <w:pPr>
        <w:numPr>
          <w:ilvl w:val="0"/>
          <w:numId w:val="17"/>
        </w:numPr>
        <w:spacing w:after="200" w:line="276" w:lineRule="auto"/>
        <w:ind w:left="851" w:hanging="491"/>
        <w:contextualSpacing/>
        <w:jc w:val="both"/>
        <w:rPr>
          <w:rFonts w:asciiTheme="minorHAnsi" w:eastAsiaTheme="minorHAnsi" w:hAnsiTheme="minorHAnsi" w:cstheme="minorBidi"/>
          <w:sz w:val="24"/>
          <w:szCs w:val="24"/>
          <w:lang w:val="en-GB"/>
        </w:rPr>
      </w:pPr>
      <w:r w:rsidRPr="00BD60A5">
        <w:rPr>
          <w:rFonts w:asciiTheme="minorHAnsi" w:hAnsiTheme="minorHAnsi"/>
          <w:color w:val="000000" w:themeColor="text1"/>
          <w:sz w:val="24"/>
          <w:szCs w:val="24"/>
        </w:rPr>
        <w:t xml:space="preserve">Private Sector Providers </w:t>
      </w:r>
      <w:r w:rsidR="00C23C5B" w:rsidRPr="00C23C5B">
        <w:rPr>
          <w:rFonts w:asciiTheme="minorHAnsi" w:hAnsiTheme="minorHAnsi" w:cstheme="minorHAnsi"/>
          <w:sz w:val="22"/>
          <w:szCs w:val="22"/>
          <w:lang w:val="en"/>
        </w:rPr>
        <w:t>working with or for the NHS, such as dentists, pharmacies, opticians and care homes.</w:t>
      </w:r>
    </w:p>
    <w:p w14:paraId="58B520FC" w14:textId="77777777" w:rsidR="00725862" w:rsidRPr="00BD60A5" w:rsidRDefault="00725862" w:rsidP="00D8641D">
      <w:pPr>
        <w:numPr>
          <w:ilvl w:val="0"/>
          <w:numId w:val="17"/>
        </w:numPr>
        <w:spacing w:after="200" w:line="276" w:lineRule="auto"/>
        <w:ind w:left="851" w:hanging="491"/>
        <w:contextualSpacing/>
        <w:jc w:val="both"/>
        <w:rPr>
          <w:rFonts w:asciiTheme="minorHAnsi" w:eastAsiaTheme="minorHAnsi" w:hAnsiTheme="minorHAnsi" w:cstheme="minorBidi"/>
          <w:sz w:val="24"/>
          <w:szCs w:val="24"/>
          <w:lang w:val="en-GB"/>
        </w:rPr>
      </w:pPr>
      <w:r w:rsidRPr="00BD60A5">
        <w:rPr>
          <w:rFonts w:asciiTheme="minorHAnsi" w:hAnsiTheme="minorHAnsi"/>
          <w:color w:val="000000" w:themeColor="text1"/>
          <w:sz w:val="24"/>
          <w:szCs w:val="24"/>
        </w:rPr>
        <w:t xml:space="preserve">Other ‘data </w:t>
      </w:r>
      <w:proofErr w:type="gramStart"/>
      <w:r w:rsidRPr="00BD60A5">
        <w:rPr>
          <w:rFonts w:asciiTheme="minorHAnsi" w:hAnsiTheme="minorHAnsi"/>
          <w:color w:val="000000" w:themeColor="text1"/>
          <w:sz w:val="24"/>
          <w:szCs w:val="24"/>
        </w:rPr>
        <w:t>processors’</w:t>
      </w:r>
      <w:proofErr w:type="gramEnd"/>
      <w:r w:rsidRPr="00BD60A5">
        <w:rPr>
          <w:rFonts w:asciiTheme="minorHAnsi" w:hAnsiTheme="minorHAnsi"/>
          <w:color w:val="000000" w:themeColor="text1"/>
          <w:sz w:val="24"/>
          <w:szCs w:val="24"/>
        </w:rPr>
        <w:t xml:space="preserve"> which you will be informed of </w:t>
      </w:r>
    </w:p>
    <w:p w14:paraId="37BF372B" w14:textId="77777777" w:rsidR="00725862" w:rsidRDefault="00725862" w:rsidP="00D8641D">
      <w:pPr>
        <w:pStyle w:val="Default"/>
        <w:jc w:val="both"/>
        <w:rPr>
          <w:rFonts w:asciiTheme="minorHAnsi" w:hAnsiTheme="minorHAnsi"/>
        </w:rPr>
      </w:pPr>
    </w:p>
    <w:p w14:paraId="3DB43B5F" w14:textId="77777777" w:rsidR="00725862" w:rsidRPr="009029AB" w:rsidRDefault="00725862" w:rsidP="00D8641D">
      <w:pPr>
        <w:pStyle w:val="Default"/>
        <w:jc w:val="both"/>
        <w:rPr>
          <w:rFonts w:asciiTheme="minorHAnsi" w:hAnsiTheme="minorHAnsi"/>
        </w:rPr>
      </w:pPr>
      <w:r w:rsidRPr="009029AB">
        <w:rPr>
          <w:rFonts w:asciiTheme="minorHAnsi" w:hAnsiTheme="minorHAnsi"/>
        </w:rPr>
        <w:t xml:space="preserve">You will be informed who your data will be shared with and in </w:t>
      </w:r>
      <w:r>
        <w:rPr>
          <w:rFonts w:asciiTheme="minorHAnsi" w:hAnsiTheme="minorHAnsi"/>
        </w:rPr>
        <w:t>most</w:t>
      </w:r>
      <w:r w:rsidRPr="009029AB">
        <w:rPr>
          <w:rFonts w:asciiTheme="minorHAnsi" w:hAnsiTheme="minorHAnsi"/>
        </w:rPr>
        <w:t xml:space="preserve"> cases asked for explicit consent for this </w:t>
      </w:r>
      <w:r>
        <w:rPr>
          <w:rFonts w:asciiTheme="minorHAnsi" w:hAnsiTheme="minorHAnsi"/>
        </w:rPr>
        <w:t xml:space="preserve">to </w:t>
      </w:r>
      <w:r w:rsidRPr="009029AB">
        <w:rPr>
          <w:rFonts w:asciiTheme="minorHAnsi" w:hAnsiTheme="minorHAnsi"/>
        </w:rPr>
        <w:t>happen when this is required.</w:t>
      </w:r>
      <w:r>
        <w:rPr>
          <w:rFonts w:asciiTheme="minorHAnsi" w:hAnsiTheme="minorHAnsi"/>
        </w:rPr>
        <w:t xml:space="preserve">  The only time this would not happen is </w:t>
      </w:r>
      <w:proofErr w:type="gramStart"/>
      <w:r>
        <w:rPr>
          <w:rFonts w:asciiTheme="minorHAnsi" w:hAnsiTheme="minorHAnsi"/>
        </w:rPr>
        <w:t>in regards to</w:t>
      </w:r>
      <w:proofErr w:type="gramEnd"/>
      <w:r>
        <w:rPr>
          <w:rFonts w:asciiTheme="minorHAnsi" w:hAnsiTheme="minorHAnsi"/>
        </w:rPr>
        <w:t xml:space="preserve"> life or death situations etc as mentioned above. </w:t>
      </w:r>
      <w:r>
        <w:rPr>
          <w:rFonts w:asciiTheme="minorHAnsi" w:hAnsiTheme="minorHAnsi"/>
          <w:color w:val="000000" w:themeColor="text1"/>
        </w:rPr>
        <w:t>Under the header - ‘</w:t>
      </w:r>
      <w:r w:rsidRPr="00610C22">
        <w:rPr>
          <w:rFonts w:asciiTheme="minorHAnsi" w:hAnsiTheme="minorHAnsi"/>
          <w:color w:val="000000" w:themeColor="text1"/>
        </w:rPr>
        <w:t>How do w</w:t>
      </w:r>
      <w:r>
        <w:rPr>
          <w:rFonts w:asciiTheme="minorHAnsi" w:hAnsiTheme="minorHAnsi"/>
          <w:color w:val="000000" w:themeColor="text1"/>
        </w:rPr>
        <w:t>e maintain the confidentially of</w:t>
      </w:r>
      <w:r w:rsidRPr="00610C22">
        <w:rPr>
          <w:rFonts w:asciiTheme="minorHAnsi" w:hAnsiTheme="minorHAnsi"/>
          <w:color w:val="000000" w:themeColor="text1"/>
        </w:rPr>
        <w:t xml:space="preserve"> your records</w:t>
      </w:r>
      <w:r>
        <w:rPr>
          <w:rFonts w:asciiTheme="minorHAnsi" w:hAnsiTheme="minorHAnsi"/>
          <w:color w:val="000000" w:themeColor="text1"/>
        </w:rPr>
        <w:t>’.</w:t>
      </w:r>
    </w:p>
    <w:p w14:paraId="465681AE" w14:textId="77777777" w:rsidR="00725862" w:rsidRPr="009029AB" w:rsidRDefault="00725862" w:rsidP="00D8641D">
      <w:pPr>
        <w:pStyle w:val="Default"/>
        <w:jc w:val="both"/>
        <w:rPr>
          <w:rFonts w:asciiTheme="minorHAnsi" w:hAnsiTheme="minorHAnsi"/>
        </w:rPr>
      </w:pPr>
    </w:p>
    <w:p w14:paraId="7FB9C5B3" w14:textId="77777777" w:rsidR="00725862" w:rsidRDefault="00725862" w:rsidP="00D8641D">
      <w:pPr>
        <w:pStyle w:val="Default"/>
        <w:jc w:val="both"/>
        <w:rPr>
          <w:rFonts w:asciiTheme="minorHAnsi" w:hAnsiTheme="minorHAnsi"/>
          <w:color w:val="000000" w:themeColor="text1"/>
        </w:rPr>
      </w:pPr>
      <w:r w:rsidRPr="00C3310C">
        <w:rPr>
          <w:rFonts w:asciiTheme="minorHAnsi" w:hAnsiTheme="minorHAnsi"/>
          <w:color w:val="000000" w:themeColor="text1"/>
        </w:rPr>
        <w:t xml:space="preserve">In the future we may also use external companies to process personal information, such as for archiving purposes. These companies </w:t>
      </w:r>
      <w:r>
        <w:rPr>
          <w:rFonts w:asciiTheme="minorHAnsi" w:hAnsiTheme="minorHAnsi"/>
          <w:color w:val="000000" w:themeColor="text1"/>
        </w:rPr>
        <w:t>will be</w:t>
      </w:r>
      <w:r w:rsidRPr="00C3310C">
        <w:rPr>
          <w:rFonts w:asciiTheme="minorHAnsi" w:hAnsiTheme="minorHAnsi"/>
          <w:color w:val="000000" w:themeColor="text1"/>
        </w:rPr>
        <w:t xml:space="preserve"> bound by contractual agreements to ensure information is kept confidential and secure. </w:t>
      </w:r>
      <w:r>
        <w:rPr>
          <w:rFonts w:asciiTheme="minorHAnsi" w:hAnsiTheme="minorHAnsi"/>
          <w:color w:val="000000" w:themeColor="text1"/>
        </w:rPr>
        <w:t xml:space="preserve"> </w:t>
      </w:r>
    </w:p>
    <w:p w14:paraId="14E26DE6" w14:textId="77777777" w:rsidR="00BD60A5" w:rsidRPr="00C3310C" w:rsidRDefault="00BD60A5" w:rsidP="00D8641D">
      <w:pPr>
        <w:pStyle w:val="Default"/>
        <w:jc w:val="both"/>
        <w:rPr>
          <w:rFonts w:asciiTheme="minorHAnsi" w:hAnsiTheme="minorHAnsi"/>
          <w:color w:val="000000" w:themeColor="text1"/>
        </w:rPr>
      </w:pPr>
    </w:p>
    <w:p w14:paraId="4D9ECC6C" w14:textId="77777777" w:rsidR="00BD60A5" w:rsidRPr="00725862" w:rsidRDefault="00BD60A5" w:rsidP="00D8641D">
      <w:pPr>
        <w:spacing w:after="200"/>
        <w:jc w:val="both"/>
        <w:rPr>
          <w:rFonts w:asciiTheme="minorHAnsi" w:eastAsiaTheme="minorHAnsi" w:hAnsiTheme="minorHAnsi" w:cstheme="minorBidi"/>
          <w:color w:val="000000" w:themeColor="text1"/>
          <w:sz w:val="24"/>
          <w:szCs w:val="24"/>
          <w:lang w:val="en-GB"/>
        </w:rPr>
      </w:pPr>
      <w:r w:rsidRPr="00725862">
        <w:rPr>
          <w:rFonts w:asciiTheme="minorHAnsi" w:eastAsiaTheme="minorHAnsi" w:hAnsiTheme="minorHAnsi" w:cstheme="minorBidi"/>
          <w:color w:val="000000" w:themeColor="text1"/>
          <w:sz w:val="24"/>
          <w:szCs w:val="24"/>
          <w:lang w:val="en-GB"/>
        </w:rPr>
        <w:t>The full list of organisations can be seen and updated in your patient online record.</w:t>
      </w:r>
    </w:p>
    <w:p w14:paraId="60152A18" w14:textId="61BB5BE7" w:rsidR="00BD60A5" w:rsidRPr="00725862" w:rsidRDefault="00BD60A5" w:rsidP="00D8641D">
      <w:pPr>
        <w:spacing w:after="200"/>
        <w:jc w:val="both"/>
        <w:rPr>
          <w:rFonts w:asciiTheme="minorHAnsi" w:eastAsiaTheme="minorHAnsi" w:hAnsiTheme="minorHAnsi" w:cstheme="minorBidi"/>
          <w:i/>
          <w:sz w:val="24"/>
          <w:szCs w:val="24"/>
          <w:lang w:val="en-GB"/>
        </w:rPr>
      </w:pPr>
      <w:r w:rsidRPr="00725862">
        <w:rPr>
          <w:rFonts w:asciiTheme="minorHAnsi" w:eastAsiaTheme="minorHAnsi" w:hAnsiTheme="minorHAnsi" w:cstheme="minorBidi"/>
          <w:i/>
          <w:sz w:val="24"/>
          <w:szCs w:val="24"/>
          <w:lang w:val="en-GB"/>
        </w:rPr>
        <w:t xml:space="preserve">To find out more about these types of organisations please go to the following webpage: </w:t>
      </w:r>
      <w:hyperlink r:id="rId14" w:history="1">
        <w:r w:rsidR="00F07767" w:rsidRPr="00B4568F">
          <w:rPr>
            <w:rStyle w:val="Hyperlink"/>
            <w:rFonts w:asciiTheme="minorHAnsi" w:eastAsiaTheme="minorHAnsi" w:hAnsiTheme="minorHAnsi" w:cstheme="minorBidi"/>
            <w:i/>
            <w:sz w:val="24"/>
            <w:szCs w:val="24"/>
            <w:lang w:val="en-GB"/>
          </w:rPr>
          <w:t>https://tpp-uk.com/products/</w:t>
        </w:r>
      </w:hyperlink>
      <w:r w:rsidR="00F07767">
        <w:rPr>
          <w:rFonts w:asciiTheme="minorHAnsi" w:eastAsiaTheme="minorHAnsi" w:hAnsiTheme="minorHAnsi" w:cstheme="minorBidi"/>
          <w:i/>
          <w:sz w:val="24"/>
          <w:szCs w:val="24"/>
          <w:lang w:val="en-GB"/>
        </w:rPr>
        <w:t xml:space="preserve"> </w:t>
      </w:r>
      <w:r w:rsidRPr="00725862">
        <w:rPr>
          <w:rFonts w:asciiTheme="minorHAnsi" w:eastAsiaTheme="minorHAnsi" w:hAnsiTheme="minorHAnsi" w:cstheme="minorBidi"/>
          <w:i/>
          <w:sz w:val="24"/>
          <w:szCs w:val="24"/>
          <w:lang w:val="en-GB"/>
        </w:rPr>
        <w:t>or talk to a member of your GP practice.</w:t>
      </w:r>
    </w:p>
    <w:p w14:paraId="26FCB2E9" w14:textId="77777777" w:rsidR="00BD60A5" w:rsidRDefault="00BD60A5" w:rsidP="00D8641D">
      <w:pPr>
        <w:pStyle w:val="Heading1"/>
        <w:jc w:val="both"/>
        <w:rPr>
          <w:lang w:val="en-GB"/>
        </w:rPr>
      </w:pPr>
      <w:bookmarkStart w:id="8" w:name="_Toc225343193"/>
      <w:r w:rsidRPr="00BD60A5">
        <w:rPr>
          <w:rFonts w:eastAsiaTheme="minorHAnsi" w:cstheme="minorBidi"/>
          <w:lang w:val="en-GB"/>
        </w:rPr>
        <w:lastRenderedPageBreak/>
        <w:t>You</w:t>
      </w:r>
      <w:r w:rsidRPr="00BD60A5">
        <w:rPr>
          <w:lang w:val="en-GB"/>
        </w:rPr>
        <w:t>r choice</w:t>
      </w:r>
      <w:bookmarkEnd w:id="8"/>
    </w:p>
    <w:p w14:paraId="47686677" w14:textId="77777777" w:rsidR="006232FE" w:rsidRDefault="00BD60A5" w:rsidP="00D8641D">
      <w:pPr>
        <w:spacing w:after="200"/>
        <w:jc w:val="both"/>
        <w:rPr>
          <w:rFonts w:asciiTheme="minorHAnsi" w:eastAsiaTheme="majorEastAsia" w:hAnsiTheme="minorHAnsi" w:cstheme="majorBidi"/>
          <w:bCs/>
          <w:color w:val="000000" w:themeColor="text1"/>
          <w:sz w:val="24"/>
          <w:szCs w:val="24"/>
          <w:lang w:val="en-GB"/>
        </w:rPr>
      </w:pPr>
      <w:r w:rsidRPr="00576CCC">
        <w:rPr>
          <w:rFonts w:asciiTheme="minorHAnsi" w:eastAsiaTheme="majorEastAsia" w:hAnsiTheme="minorHAnsi" w:cstheme="majorBidi"/>
          <w:bCs/>
          <w:color w:val="000000" w:themeColor="text1"/>
          <w:sz w:val="24"/>
          <w:szCs w:val="24"/>
          <w:lang w:val="en-GB"/>
        </w:rPr>
        <w:t>You</w:t>
      </w:r>
      <w:r w:rsidRPr="006232FE">
        <w:rPr>
          <w:rFonts w:asciiTheme="minorHAnsi" w:eastAsiaTheme="majorEastAsia" w:hAnsiTheme="minorHAnsi" w:cstheme="majorBidi"/>
          <w:b/>
          <w:bCs/>
          <w:color w:val="000000" w:themeColor="text1"/>
          <w:sz w:val="24"/>
          <w:szCs w:val="24"/>
          <w:lang w:val="en-GB"/>
        </w:rPr>
        <w:t xml:space="preserve"> </w:t>
      </w:r>
      <w:r w:rsidRPr="006232FE">
        <w:rPr>
          <w:rFonts w:asciiTheme="minorHAnsi" w:eastAsiaTheme="majorEastAsia" w:hAnsiTheme="minorHAnsi" w:cstheme="majorBidi"/>
          <w:bCs/>
          <w:color w:val="000000" w:themeColor="text1"/>
          <w:sz w:val="24"/>
          <w:szCs w:val="24"/>
          <w:lang w:val="en-GB"/>
        </w:rPr>
        <w:t xml:space="preserve">may not agree with the health and social care organisations we have chosen to have access to your detailed electronic health record (the practice default). You can therefore control this yourself. </w:t>
      </w:r>
      <w:r w:rsidRPr="006232FE">
        <w:rPr>
          <w:rFonts w:asciiTheme="minorHAnsi" w:eastAsiaTheme="majorEastAsia" w:hAnsiTheme="minorHAnsi" w:cstheme="majorBidi"/>
          <w:b/>
          <w:bCs/>
          <w:color w:val="000000" w:themeColor="text1"/>
          <w:sz w:val="24"/>
          <w:szCs w:val="24"/>
          <w:lang w:val="en-GB"/>
        </w:rPr>
        <w:t>Your choice will override our settings</w:t>
      </w:r>
      <w:r w:rsidRPr="006232FE">
        <w:rPr>
          <w:rFonts w:asciiTheme="minorHAnsi" w:eastAsiaTheme="majorEastAsia" w:hAnsiTheme="minorHAnsi" w:cstheme="majorBidi"/>
          <w:bCs/>
          <w:color w:val="000000" w:themeColor="text1"/>
          <w:sz w:val="24"/>
          <w:szCs w:val="24"/>
          <w:lang w:val="en-GB"/>
        </w:rPr>
        <w:t>. You have the following options:</w:t>
      </w:r>
    </w:p>
    <w:p w14:paraId="0B2FCA8F" w14:textId="77777777" w:rsidR="006232FE" w:rsidRDefault="00BD60A5" w:rsidP="00D8641D">
      <w:pPr>
        <w:pStyle w:val="ListParagraph"/>
        <w:numPr>
          <w:ilvl w:val="0"/>
          <w:numId w:val="20"/>
        </w:numPr>
        <w:spacing w:after="200"/>
        <w:jc w:val="both"/>
        <w:rPr>
          <w:rFonts w:asciiTheme="minorHAnsi" w:eastAsiaTheme="majorEastAsia" w:hAnsiTheme="minorHAnsi" w:cstheme="majorBidi"/>
          <w:bCs/>
          <w:color w:val="000000" w:themeColor="text1"/>
          <w:sz w:val="24"/>
          <w:szCs w:val="24"/>
          <w:lang w:val="en-GB"/>
        </w:rPr>
      </w:pPr>
      <w:r w:rsidRPr="006232FE">
        <w:rPr>
          <w:rFonts w:asciiTheme="minorHAnsi" w:eastAsiaTheme="majorEastAsia" w:hAnsiTheme="minorHAnsi" w:cstheme="majorBidi"/>
          <w:b/>
          <w:bCs/>
          <w:color w:val="000000" w:themeColor="text1"/>
          <w:sz w:val="24"/>
          <w:szCs w:val="24"/>
          <w:lang w:val="en-GB"/>
        </w:rPr>
        <w:t>No organisations require you to provide a security code (Allowed List)</w:t>
      </w:r>
      <w:r w:rsidRPr="006232FE">
        <w:rPr>
          <w:rFonts w:asciiTheme="minorHAnsi" w:eastAsiaTheme="majorEastAsia" w:hAnsiTheme="minorHAnsi" w:cstheme="majorBidi"/>
          <w:bCs/>
          <w:color w:val="000000" w:themeColor="text1"/>
          <w:sz w:val="24"/>
          <w:szCs w:val="24"/>
          <w:lang w:val="en-GB"/>
        </w:rPr>
        <w:t xml:space="preserve"> - You can give your permission to allow all NHS commissioned services and local authorities providing health services, using the clinical record computer system, SystmOne, to access your record. This allows for any individual at these organisations (who have the appropriate access controls) to retrieve your electronic record, only after you are registered with them for care. These individuals should only legitimately access your record to provide you with care </w:t>
      </w:r>
      <w:proofErr w:type="gramStart"/>
      <w:r w:rsidRPr="006232FE">
        <w:rPr>
          <w:rFonts w:asciiTheme="minorHAnsi" w:eastAsiaTheme="majorEastAsia" w:hAnsiTheme="minorHAnsi" w:cstheme="majorBidi"/>
          <w:bCs/>
          <w:color w:val="000000" w:themeColor="text1"/>
          <w:sz w:val="24"/>
          <w:szCs w:val="24"/>
          <w:lang w:val="en-GB"/>
        </w:rPr>
        <w:t>services</w:t>
      </w:r>
      <w:proofErr w:type="gramEnd"/>
      <w:r w:rsidRPr="006232FE">
        <w:rPr>
          <w:rFonts w:asciiTheme="minorHAnsi" w:eastAsiaTheme="majorEastAsia" w:hAnsiTheme="minorHAnsi" w:cstheme="majorBidi"/>
          <w:bCs/>
          <w:color w:val="000000" w:themeColor="text1"/>
          <w:sz w:val="24"/>
          <w:szCs w:val="24"/>
          <w:lang w:val="en-GB"/>
        </w:rPr>
        <w:t xml:space="preserve"> and they should always request and gain your consent before doing so.</w:t>
      </w:r>
    </w:p>
    <w:p w14:paraId="437A95EF" w14:textId="77777777" w:rsidR="006232FE" w:rsidRDefault="006232FE" w:rsidP="00D8641D">
      <w:pPr>
        <w:pStyle w:val="ListParagraph"/>
        <w:spacing w:after="200"/>
        <w:jc w:val="both"/>
        <w:rPr>
          <w:rFonts w:asciiTheme="minorHAnsi" w:eastAsiaTheme="majorEastAsia" w:hAnsiTheme="minorHAnsi" w:cstheme="majorBidi"/>
          <w:bCs/>
          <w:color w:val="000000" w:themeColor="text1"/>
          <w:sz w:val="24"/>
          <w:szCs w:val="24"/>
          <w:lang w:val="en-GB"/>
        </w:rPr>
      </w:pPr>
    </w:p>
    <w:p w14:paraId="50D6BE53" w14:textId="77777777" w:rsidR="006232FE" w:rsidRPr="006232FE" w:rsidRDefault="00BD60A5" w:rsidP="00D8641D">
      <w:pPr>
        <w:pStyle w:val="ListParagraph"/>
        <w:numPr>
          <w:ilvl w:val="0"/>
          <w:numId w:val="20"/>
        </w:numPr>
        <w:spacing w:after="200"/>
        <w:jc w:val="both"/>
        <w:rPr>
          <w:rFonts w:asciiTheme="minorHAnsi" w:eastAsiaTheme="majorEastAsia" w:hAnsiTheme="minorHAnsi" w:cstheme="majorBidi"/>
          <w:bCs/>
          <w:color w:val="000000" w:themeColor="text1"/>
          <w:sz w:val="24"/>
          <w:szCs w:val="24"/>
          <w:lang w:val="en-GB"/>
        </w:rPr>
      </w:pPr>
      <w:r w:rsidRPr="006232FE">
        <w:rPr>
          <w:rFonts w:asciiTheme="minorHAnsi" w:eastAsiaTheme="majorEastAsia" w:hAnsiTheme="minorHAnsi" w:cstheme="majorBidi"/>
          <w:b/>
          <w:bCs/>
          <w:color w:val="000000" w:themeColor="text1"/>
          <w:sz w:val="24"/>
          <w:szCs w:val="24"/>
          <w:lang w:val="en-GB"/>
        </w:rPr>
        <w:t>All organisations require you to provide a security code (Verification List)</w:t>
      </w:r>
      <w:r w:rsidRPr="006232FE">
        <w:rPr>
          <w:rFonts w:asciiTheme="minorHAnsi" w:eastAsiaTheme="majorEastAsia" w:hAnsiTheme="minorHAnsi" w:cstheme="majorBidi"/>
          <w:bCs/>
          <w:color w:val="000000" w:themeColor="text1"/>
          <w:sz w:val="24"/>
          <w:szCs w:val="24"/>
          <w:lang w:val="en-GB"/>
        </w:rPr>
        <w:t xml:space="preserve"> - You can require that all health organisations must ask you for a PIN number on your first visit to that service. This allows you to verify/confirm that each individual organisation should have access to your record, as they are legitimately involved in your care. You will require access to either a mobile phone or email account, as a PIN will be sent to you. Alternatively, you will need access to SystmOnline to accept or reject a share request sent to your account by the organisation wishing to view your record. </w:t>
      </w:r>
      <w:r w:rsidRPr="006232FE">
        <w:rPr>
          <w:rFonts w:asciiTheme="minorHAnsi" w:eastAsiaTheme="majorEastAsia" w:hAnsiTheme="minorHAnsi" w:cstheme="majorBidi"/>
          <w:bCs/>
          <w:i/>
          <w:color w:val="000000" w:themeColor="text1"/>
          <w:sz w:val="24"/>
          <w:szCs w:val="24"/>
          <w:lang w:val="en-GB"/>
        </w:rPr>
        <w:t>Please contact your GP if you are not enabled for SystmOnline.</w:t>
      </w:r>
    </w:p>
    <w:p w14:paraId="59506173" w14:textId="77777777" w:rsidR="006232FE" w:rsidRPr="006232FE" w:rsidRDefault="006232FE" w:rsidP="00D8641D">
      <w:pPr>
        <w:pStyle w:val="ListParagraph"/>
        <w:jc w:val="both"/>
        <w:rPr>
          <w:rFonts w:asciiTheme="minorHAnsi" w:eastAsiaTheme="majorEastAsia" w:hAnsiTheme="minorHAnsi" w:cstheme="majorBidi"/>
          <w:bCs/>
          <w:color w:val="000000" w:themeColor="text1"/>
          <w:sz w:val="24"/>
          <w:szCs w:val="24"/>
          <w:lang w:val="en-GB"/>
        </w:rPr>
      </w:pPr>
    </w:p>
    <w:p w14:paraId="7BB756CF" w14:textId="77777777" w:rsidR="006232FE" w:rsidRDefault="00BD60A5" w:rsidP="00D8641D">
      <w:pPr>
        <w:pStyle w:val="ListParagraph"/>
        <w:numPr>
          <w:ilvl w:val="0"/>
          <w:numId w:val="20"/>
        </w:numPr>
        <w:spacing w:after="200"/>
        <w:jc w:val="both"/>
        <w:rPr>
          <w:rFonts w:asciiTheme="minorHAnsi" w:eastAsiaTheme="majorEastAsia" w:hAnsiTheme="minorHAnsi" w:cstheme="majorBidi"/>
          <w:bCs/>
          <w:color w:val="000000" w:themeColor="text1"/>
          <w:sz w:val="24"/>
          <w:szCs w:val="24"/>
          <w:lang w:val="en-GB"/>
        </w:rPr>
      </w:pPr>
      <w:r w:rsidRPr="006232FE">
        <w:rPr>
          <w:rFonts w:asciiTheme="minorHAnsi" w:eastAsiaTheme="majorEastAsia" w:hAnsiTheme="minorHAnsi" w:cstheme="majorBidi"/>
          <w:b/>
          <w:bCs/>
          <w:color w:val="000000" w:themeColor="text1"/>
          <w:sz w:val="24"/>
          <w:szCs w:val="24"/>
          <w:lang w:val="en-GB"/>
        </w:rPr>
        <w:t>Custom lists</w:t>
      </w:r>
      <w:r w:rsidRPr="006232FE">
        <w:rPr>
          <w:rFonts w:asciiTheme="minorHAnsi" w:eastAsiaTheme="majorEastAsia" w:hAnsiTheme="minorHAnsi" w:cstheme="majorBidi"/>
          <w:bCs/>
          <w:color w:val="000000" w:themeColor="text1"/>
          <w:sz w:val="24"/>
          <w:szCs w:val="24"/>
          <w:lang w:val="en-GB"/>
        </w:rPr>
        <w:t xml:space="preserve"> - You can put together your own custom lists for access, adding organisations to each of 3 lists i.e. does not require a security code (allowed list), requires a security code (verification list) and cannot access (prohibited list). The functionality for each list will act as described above, but it is you who can determine the level of access, which applies to them. This should be done in conjunction with your GP to ensure you understand the full implications of your decisions. </w:t>
      </w:r>
    </w:p>
    <w:p w14:paraId="438A41D4" w14:textId="77777777" w:rsidR="006232FE" w:rsidRPr="006232FE" w:rsidRDefault="006232FE" w:rsidP="00D8641D">
      <w:pPr>
        <w:pStyle w:val="ListParagraph"/>
        <w:jc w:val="both"/>
        <w:rPr>
          <w:rFonts w:asciiTheme="minorHAnsi" w:hAnsiTheme="minorHAnsi"/>
          <w:color w:val="000000" w:themeColor="text1"/>
          <w:sz w:val="24"/>
          <w:szCs w:val="24"/>
          <w:lang w:val="en-GB"/>
        </w:rPr>
      </w:pPr>
    </w:p>
    <w:p w14:paraId="2A0C3AF5" w14:textId="77777777" w:rsidR="006232FE" w:rsidRPr="006232FE" w:rsidRDefault="006232FE" w:rsidP="00D8641D">
      <w:pPr>
        <w:pStyle w:val="ListParagraph"/>
        <w:numPr>
          <w:ilvl w:val="0"/>
          <w:numId w:val="20"/>
        </w:numPr>
        <w:spacing w:after="200"/>
        <w:jc w:val="both"/>
        <w:rPr>
          <w:rFonts w:asciiTheme="minorHAnsi" w:eastAsiaTheme="majorEastAsia" w:hAnsiTheme="minorHAnsi" w:cstheme="majorBidi"/>
          <w:bCs/>
          <w:color w:val="000000" w:themeColor="text1"/>
          <w:sz w:val="24"/>
          <w:szCs w:val="24"/>
          <w:lang w:val="en-GB"/>
        </w:rPr>
      </w:pPr>
      <w:r w:rsidRPr="006232FE">
        <w:rPr>
          <w:rFonts w:asciiTheme="minorHAnsi" w:hAnsiTheme="minorHAnsi"/>
          <w:b/>
          <w:color w:val="000000" w:themeColor="text1"/>
          <w:sz w:val="24"/>
          <w:szCs w:val="24"/>
          <w:lang w:val="en-GB"/>
        </w:rPr>
        <w:t>D</w:t>
      </w:r>
      <w:r w:rsidR="00BD60A5" w:rsidRPr="006232FE">
        <w:rPr>
          <w:rFonts w:asciiTheme="minorHAnsi" w:eastAsiaTheme="majorEastAsia" w:hAnsiTheme="minorHAnsi" w:cstheme="majorBidi"/>
          <w:b/>
          <w:bCs/>
          <w:color w:val="000000" w:themeColor="text1"/>
          <w:sz w:val="24"/>
          <w:szCs w:val="24"/>
          <w:lang w:val="en-GB"/>
        </w:rPr>
        <w:t>issent/Refusal of your permission</w:t>
      </w:r>
      <w:r w:rsidR="00BD60A5" w:rsidRPr="006232FE">
        <w:rPr>
          <w:rFonts w:asciiTheme="minorHAnsi" w:eastAsiaTheme="majorEastAsia" w:hAnsiTheme="minorHAnsi" w:cstheme="majorBidi"/>
          <w:bCs/>
          <w:color w:val="000000" w:themeColor="text1"/>
          <w:sz w:val="24"/>
          <w:szCs w:val="24"/>
          <w:lang w:val="en-GB"/>
        </w:rPr>
        <w:t xml:space="preserve"> - You can refuse your permission for your record to become available to </w:t>
      </w:r>
      <w:r w:rsidR="00BD60A5" w:rsidRPr="006232FE">
        <w:rPr>
          <w:rFonts w:asciiTheme="minorHAnsi" w:eastAsiaTheme="majorEastAsia" w:hAnsiTheme="minorHAnsi" w:cstheme="majorBidi"/>
          <w:bCs/>
          <w:color w:val="000000" w:themeColor="text1"/>
          <w:sz w:val="24"/>
          <w:szCs w:val="24"/>
          <w:u w:val="single"/>
          <w:lang w:val="en-GB"/>
        </w:rPr>
        <w:t>all</w:t>
      </w:r>
      <w:r w:rsidR="00BD60A5" w:rsidRPr="006232FE">
        <w:rPr>
          <w:rFonts w:asciiTheme="minorHAnsi" w:eastAsiaTheme="majorEastAsia" w:hAnsiTheme="minorHAnsi" w:cstheme="majorBidi"/>
          <w:bCs/>
          <w:color w:val="000000" w:themeColor="text1"/>
          <w:sz w:val="24"/>
          <w:szCs w:val="24"/>
          <w:lang w:val="en-GB"/>
        </w:rPr>
        <w:t xml:space="preserve"> NHS commissioned services and local authorities providing health services, using the clinical record computer system, SystmOne, which prevents us sharing your clinical record to any other organisation involved in your care. </w:t>
      </w:r>
      <w:r w:rsidR="00BD60A5" w:rsidRPr="006232FE">
        <w:rPr>
          <w:rFonts w:asciiTheme="minorHAnsi" w:eastAsiaTheme="majorEastAsia" w:hAnsiTheme="minorHAnsi" w:cstheme="majorBidi"/>
          <w:bCs/>
          <w:i/>
          <w:color w:val="000000" w:themeColor="text1"/>
          <w:sz w:val="24"/>
          <w:szCs w:val="24"/>
          <w:lang w:val="en-GB"/>
        </w:rPr>
        <w:t>Please carefully consider the benefits of sharing your record before choosing this option.</w:t>
      </w:r>
    </w:p>
    <w:p w14:paraId="323E93C9" w14:textId="77777777" w:rsidR="006232FE" w:rsidRPr="006232FE" w:rsidRDefault="006232FE" w:rsidP="00D8641D">
      <w:pPr>
        <w:pStyle w:val="ListParagraph"/>
        <w:jc w:val="both"/>
        <w:rPr>
          <w:rFonts w:asciiTheme="minorHAnsi" w:eastAsiaTheme="majorEastAsia" w:hAnsiTheme="minorHAnsi" w:cstheme="majorBidi"/>
          <w:bCs/>
          <w:color w:val="000000" w:themeColor="text1"/>
          <w:sz w:val="24"/>
          <w:szCs w:val="24"/>
          <w:lang w:val="en-GB"/>
        </w:rPr>
      </w:pPr>
    </w:p>
    <w:p w14:paraId="25B84423" w14:textId="77777777" w:rsidR="006232FE" w:rsidRDefault="00BD60A5" w:rsidP="00D8641D">
      <w:pPr>
        <w:pStyle w:val="ListParagraph"/>
        <w:numPr>
          <w:ilvl w:val="0"/>
          <w:numId w:val="20"/>
        </w:numPr>
        <w:spacing w:after="200"/>
        <w:jc w:val="both"/>
        <w:rPr>
          <w:rFonts w:asciiTheme="minorHAnsi" w:eastAsiaTheme="majorEastAsia" w:hAnsiTheme="minorHAnsi" w:cstheme="majorBidi"/>
          <w:bCs/>
          <w:color w:val="000000" w:themeColor="text1"/>
          <w:sz w:val="24"/>
          <w:szCs w:val="24"/>
          <w:lang w:val="en-GB"/>
        </w:rPr>
      </w:pPr>
      <w:r w:rsidRPr="006232FE">
        <w:rPr>
          <w:rFonts w:asciiTheme="minorHAnsi" w:eastAsiaTheme="majorEastAsia" w:hAnsiTheme="minorHAnsi" w:cstheme="majorBidi"/>
          <w:b/>
          <w:bCs/>
          <w:color w:val="000000" w:themeColor="text1"/>
          <w:sz w:val="24"/>
          <w:szCs w:val="24"/>
          <w:lang w:val="en-GB"/>
        </w:rPr>
        <w:t>Marking items as private</w:t>
      </w:r>
      <w:r w:rsidRPr="006232FE">
        <w:rPr>
          <w:rFonts w:asciiTheme="minorHAnsi" w:eastAsiaTheme="majorEastAsia" w:hAnsiTheme="minorHAnsi" w:cstheme="majorBidi"/>
          <w:bCs/>
          <w:color w:val="000000" w:themeColor="text1"/>
          <w:sz w:val="24"/>
          <w:szCs w:val="24"/>
          <w:lang w:val="en-GB"/>
        </w:rPr>
        <w:t xml:space="preserve"> – If you have had a consultation about a particularly sensitive matter, you can ask for this section of your record to be marked as private. That way, even if you consent for another service to see your record, that consultation will not be shown outside the organisation that recorded it. </w:t>
      </w:r>
    </w:p>
    <w:p w14:paraId="291ABC72" w14:textId="77777777" w:rsidR="006232FE" w:rsidRPr="006232FE" w:rsidRDefault="006232FE" w:rsidP="00D8641D">
      <w:pPr>
        <w:pStyle w:val="ListParagraph"/>
        <w:jc w:val="both"/>
        <w:rPr>
          <w:rFonts w:asciiTheme="minorHAnsi" w:eastAsiaTheme="majorEastAsia" w:hAnsiTheme="minorHAnsi" w:cstheme="majorBidi"/>
          <w:bCs/>
          <w:color w:val="000000" w:themeColor="text1"/>
          <w:sz w:val="24"/>
          <w:szCs w:val="24"/>
          <w:lang w:val="en-GB"/>
        </w:rPr>
      </w:pPr>
    </w:p>
    <w:p w14:paraId="01BC3111" w14:textId="77777777" w:rsidR="006232FE" w:rsidRPr="006232FE" w:rsidRDefault="00BD60A5" w:rsidP="00D8641D">
      <w:pPr>
        <w:spacing w:after="200"/>
        <w:jc w:val="both"/>
        <w:rPr>
          <w:rFonts w:asciiTheme="minorHAnsi" w:eastAsiaTheme="majorEastAsia" w:hAnsiTheme="minorHAnsi" w:cstheme="majorBidi"/>
          <w:bCs/>
          <w:color w:val="000000" w:themeColor="text1"/>
          <w:sz w:val="24"/>
          <w:szCs w:val="24"/>
          <w:lang w:val="en-GB"/>
        </w:rPr>
      </w:pPr>
      <w:r w:rsidRPr="006232FE">
        <w:rPr>
          <w:rFonts w:asciiTheme="minorHAnsi" w:eastAsiaTheme="majorEastAsia" w:hAnsiTheme="minorHAnsi" w:cstheme="majorBidi"/>
          <w:b/>
          <w:bCs/>
          <w:color w:val="000000" w:themeColor="text1"/>
          <w:sz w:val="24"/>
          <w:szCs w:val="24"/>
          <w:lang w:val="en-GB"/>
        </w:rPr>
        <w:t>You can make changes to the above* at any time by contacting us or by logging onto your SystmOnline account</w:t>
      </w:r>
      <w:r w:rsidRPr="006232FE">
        <w:rPr>
          <w:rFonts w:asciiTheme="minorHAnsi" w:eastAsiaTheme="majorEastAsia" w:hAnsiTheme="minorHAnsi" w:cstheme="majorBidi"/>
          <w:bCs/>
          <w:color w:val="000000" w:themeColor="text1"/>
          <w:sz w:val="24"/>
          <w:szCs w:val="24"/>
          <w:lang w:val="en-GB"/>
        </w:rPr>
        <w:t xml:space="preserve">. (*you cannot add an organisation to the prohibited list </w:t>
      </w:r>
      <w:proofErr w:type="gramStart"/>
      <w:r w:rsidRPr="006232FE">
        <w:rPr>
          <w:rFonts w:asciiTheme="minorHAnsi" w:eastAsiaTheme="majorEastAsia" w:hAnsiTheme="minorHAnsi" w:cstheme="majorBidi"/>
          <w:bCs/>
          <w:color w:val="000000" w:themeColor="text1"/>
          <w:sz w:val="24"/>
          <w:szCs w:val="24"/>
          <w:lang w:val="en-GB"/>
        </w:rPr>
        <w:t>yourself,</w:t>
      </w:r>
      <w:proofErr w:type="gramEnd"/>
      <w:r w:rsidRPr="006232FE">
        <w:rPr>
          <w:rFonts w:asciiTheme="minorHAnsi" w:eastAsiaTheme="majorEastAsia" w:hAnsiTheme="minorHAnsi" w:cstheme="majorBidi"/>
          <w:bCs/>
          <w:color w:val="000000" w:themeColor="text1"/>
          <w:sz w:val="24"/>
          <w:szCs w:val="24"/>
          <w:lang w:val="en-GB"/>
        </w:rPr>
        <w:t xml:space="preserve"> you must speak with your GP first if you wish to do this.)</w:t>
      </w:r>
    </w:p>
    <w:p w14:paraId="0F74CEC9" w14:textId="77777777" w:rsidR="006232FE" w:rsidRDefault="00BD60A5" w:rsidP="00D8641D">
      <w:pPr>
        <w:spacing w:after="200"/>
        <w:jc w:val="both"/>
        <w:rPr>
          <w:rFonts w:asciiTheme="minorHAnsi" w:eastAsiaTheme="majorEastAsia" w:hAnsiTheme="minorHAnsi" w:cstheme="majorBidi"/>
          <w:b/>
          <w:bCs/>
          <w:color w:val="000000" w:themeColor="text1"/>
          <w:sz w:val="24"/>
          <w:szCs w:val="24"/>
          <w:lang w:val="en-GB"/>
        </w:rPr>
      </w:pPr>
      <w:r w:rsidRPr="006232FE">
        <w:rPr>
          <w:rFonts w:asciiTheme="minorHAnsi" w:eastAsiaTheme="majorEastAsia" w:hAnsiTheme="minorHAnsi" w:cstheme="majorBidi"/>
          <w:b/>
          <w:bCs/>
          <w:color w:val="000000" w:themeColor="text1"/>
          <w:sz w:val="24"/>
          <w:szCs w:val="24"/>
          <w:lang w:val="en-GB"/>
        </w:rPr>
        <w:t>Available audits</w:t>
      </w:r>
    </w:p>
    <w:p w14:paraId="0F2DA74D" w14:textId="77777777" w:rsidR="006232FE" w:rsidRDefault="00BD60A5" w:rsidP="00D8641D">
      <w:pPr>
        <w:spacing w:after="200"/>
        <w:jc w:val="both"/>
        <w:rPr>
          <w:rFonts w:asciiTheme="minorHAnsi" w:eastAsiaTheme="majorEastAsia" w:hAnsiTheme="minorHAnsi" w:cstheme="majorBidi"/>
          <w:bCs/>
          <w:color w:val="000000" w:themeColor="text1"/>
          <w:sz w:val="24"/>
          <w:szCs w:val="24"/>
          <w:lang w:val="en-GB"/>
        </w:rPr>
      </w:pPr>
      <w:r w:rsidRPr="006232FE">
        <w:rPr>
          <w:rFonts w:asciiTheme="minorHAnsi" w:eastAsiaTheme="majorEastAsia" w:hAnsiTheme="minorHAnsi" w:cstheme="majorBidi"/>
          <w:bCs/>
          <w:color w:val="000000" w:themeColor="text1"/>
          <w:sz w:val="24"/>
          <w:szCs w:val="24"/>
          <w:lang w:val="en-GB"/>
        </w:rPr>
        <w:t>Audits are useful for your understanding about the types of organisation and individual(s) who are viewing your record. They allow you to raise any concerns about potential illegitimate or unnecessary access of your personal data with the relevant person or organisation. The ability to audit record access is a significant benefit of electronic records over paper records as it allows for a visible trail to be available to you in the following ways:</w:t>
      </w:r>
    </w:p>
    <w:p w14:paraId="6577E3E0" w14:textId="77777777" w:rsidR="006232FE" w:rsidRDefault="00BD60A5" w:rsidP="00D8641D">
      <w:pPr>
        <w:pStyle w:val="ListParagraph"/>
        <w:numPr>
          <w:ilvl w:val="0"/>
          <w:numId w:val="21"/>
        </w:numPr>
        <w:spacing w:after="200"/>
        <w:jc w:val="both"/>
        <w:rPr>
          <w:rFonts w:asciiTheme="minorHAnsi" w:eastAsiaTheme="majorEastAsia" w:hAnsiTheme="minorHAnsi" w:cstheme="majorBidi"/>
          <w:bCs/>
          <w:color w:val="000000" w:themeColor="text1"/>
          <w:sz w:val="24"/>
          <w:szCs w:val="24"/>
          <w:lang w:val="en-GB"/>
        </w:rPr>
      </w:pPr>
      <w:r w:rsidRPr="006232FE">
        <w:rPr>
          <w:rFonts w:asciiTheme="minorHAnsi" w:eastAsiaTheme="majorEastAsia" w:hAnsiTheme="minorHAnsi" w:cstheme="majorBidi"/>
          <w:b/>
          <w:bCs/>
          <w:color w:val="000000" w:themeColor="text1"/>
          <w:sz w:val="24"/>
          <w:szCs w:val="24"/>
          <w:lang w:val="en-GB"/>
        </w:rPr>
        <w:t>Alerts</w:t>
      </w:r>
      <w:r w:rsidRPr="006232FE">
        <w:rPr>
          <w:rFonts w:asciiTheme="minorHAnsi" w:eastAsiaTheme="majorEastAsia" w:hAnsiTheme="minorHAnsi" w:cstheme="majorBidi"/>
          <w:bCs/>
          <w:color w:val="000000" w:themeColor="text1"/>
          <w:sz w:val="24"/>
          <w:szCs w:val="24"/>
          <w:lang w:val="en-GB"/>
        </w:rPr>
        <w:t xml:space="preserve"> - You can opt to receive an alert via SMS or email every time an individual at any health and social care organisation attempts to record your consent to view your record. This means that you can be confident that the appropriate people are viewing your record and you can raise concerns with any organisation where you feel this is not the case.</w:t>
      </w:r>
    </w:p>
    <w:p w14:paraId="436DFD57" w14:textId="77777777" w:rsidR="006232FE" w:rsidRDefault="006232FE" w:rsidP="00D8641D">
      <w:pPr>
        <w:pStyle w:val="ListParagraph"/>
        <w:spacing w:after="200"/>
        <w:jc w:val="both"/>
        <w:rPr>
          <w:rFonts w:asciiTheme="minorHAnsi" w:eastAsiaTheme="majorEastAsia" w:hAnsiTheme="minorHAnsi" w:cstheme="majorBidi"/>
          <w:bCs/>
          <w:color w:val="000000" w:themeColor="text1"/>
          <w:sz w:val="24"/>
          <w:szCs w:val="24"/>
          <w:lang w:val="en-GB"/>
        </w:rPr>
      </w:pPr>
    </w:p>
    <w:p w14:paraId="6D9CBAD5" w14:textId="77777777" w:rsidR="00BD60A5" w:rsidRDefault="006232FE" w:rsidP="00D8641D">
      <w:pPr>
        <w:pStyle w:val="ListParagraph"/>
        <w:numPr>
          <w:ilvl w:val="0"/>
          <w:numId w:val="21"/>
        </w:numPr>
        <w:spacing w:after="200"/>
        <w:jc w:val="both"/>
        <w:rPr>
          <w:rFonts w:asciiTheme="minorHAnsi" w:eastAsiaTheme="majorEastAsia" w:hAnsiTheme="minorHAnsi" w:cstheme="majorBidi"/>
          <w:bCs/>
          <w:color w:val="000000" w:themeColor="text1"/>
          <w:sz w:val="24"/>
          <w:szCs w:val="24"/>
          <w:lang w:val="en-GB"/>
        </w:rPr>
      </w:pPr>
      <w:r w:rsidRPr="006232FE">
        <w:rPr>
          <w:rFonts w:asciiTheme="minorHAnsi" w:eastAsiaTheme="majorEastAsia" w:hAnsiTheme="minorHAnsi" w:cstheme="majorBidi"/>
          <w:b/>
          <w:bCs/>
          <w:color w:val="000000" w:themeColor="text1"/>
          <w:sz w:val="24"/>
          <w:szCs w:val="24"/>
          <w:lang w:val="en-GB"/>
        </w:rPr>
        <w:t>S</w:t>
      </w:r>
      <w:r w:rsidR="00BD60A5" w:rsidRPr="006232FE">
        <w:rPr>
          <w:rFonts w:asciiTheme="minorHAnsi" w:eastAsiaTheme="majorEastAsia" w:hAnsiTheme="minorHAnsi" w:cstheme="majorBidi"/>
          <w:b/>
          <w:bCs/>
          <w:color w:val="000000" w:themeColor="text1"/>
          <w:sz w:val="24"/>
          <w:szCs w:val="24"/>
          <w:lang w:val="en-GB"/>
        </w:rPr>
        <w:t>ystmOnline Record Audit</w:t>
      </w:r>
      <w:r w:rsidR="00BD60A5" w:rsidRPr="006232FE">
        <w:rPr>
          <w:rFonts w:asciiTheme="minorHAnsi" w:eastAsiaTheme="majorEastAsia" w:hAnsiTheme="minorHAnsi" w:cstheme="majorBidi"/>
          <w:bCs/>
          <w:color w:val="000000" w:themeColor="text1"/>
          <w:sz w:val="24"/>
          <w:szCs w:val="24"/>
          <w:lang w:val="en-GB"/>
        </w:rPr>
        <w:t xml:space="preserve"> – You can view which organisations have accessed your electronic health record within SystmOnline. Ability to access this audit in SystmOnline is controlled by your GP. Any concerns about access can be raised with the relevant organisation. </w:t>
      </w:r>
    </w:p>
    <w:p w14:paraId="30B8817B" w14:textId="77777777" w:rsidR="006232FE" w:rsidRPr="006232FE" w:rsidRDefault="006232FE" w:rsidP="00D8641D">
      <w:pPr>
        <w:pStyle w:val="ListParagraph"/>
        <w:jc w:val="both"/>
        <w:rPr>
          <w:rFonts w:asciiTheme="minorHAnsi" w:eastAsiaTheme="majorEastAsia" w:hAnsiTheme="minorHAnsi" w:cstheme="majorBidi"/>
          <w:bCs/>
          <w:color w:val="000000" w:themeColor="text1"/>
          <w:sz w:val="24"/>
          <w:szCs w:val="24"/>
          <w:lang w:val="en-GB"/>
        </w:rPr>
      </w:pPr>
    </w:p>
    <w:p w14:paraId="314C0827" w14:textId="77777777" w:rsidR="00BD60A5" w:rsidRDefault="00BD60A5" w:rsidP="00D8641D">
      <w:pPr>
        <w:pStyle w:val="ListParagraph"/>
        <w:numPr>
          <w:ilvl w:val="0"/>
          <w:numId w:val="21"/>
        </w:numPr>
        <w:spacing w:after="200"/>
        <w:jc w:val="both"/>
        <w:rPr>
          <w:rFonts w:asciiTheme="minorHAnsi" w:eastAsiaTheme="majorEastAsia" w:hAnsiTheme="minorHAnsi" w:cstheme="majorBidi"/>
          <w:bCs/>
          <w:color w:val="000000" w:themeColor="text1"/>
          <w:sz w:val="24"/>
          <w:szCs w:val="24"/>
          <w:lang w:val="en-GB"/>
        </w:rPr>
      </w:pPr>
      <w:r w:rsidRPr="006232FE">
        <w:rPr>
          <w:rFonts w:asciiTheme="minorHAnsi" w:eastAsiaTheme="majorEastAsia" w:hAnsiTheme="minorHAnsi" w:cstheme="majorBidi"/>
          <w:b/>
          <w:bCs/>
          <w:color w:val="000000" w:themeColor="text1"/>
          <w:sz w:val="24"/>
          <w:szCs w:val="24"/>
          <w:lang w:val="en-GB"/>
        </w:rPr>
        <w:t>Record Sharing List</w:t>
      </w:r>
      <w:r w:rsidRPr="006232FE">
        <w:rPr>
          <w:rFonts w:asciiTheme="minorHAnsi" w:eastAsiaTheme="majorEastAsia" w:hAnsiTheme="minorHAnsi" w:cstheme="majorBidi"/>
          <w:bCs/>
          <w:color w:val="000000" w:themeColor="text1"/>
          <w:sz w:val="24"/>
          <w:szCs w:val="24"/>
          <w:lang w:val="en-GB"/>
        </w:rPr>
        <w:t xml:space="preserve"> – You can ask your GP practice to show you a list of all health and social care organisations currently caring for you and whether they have recorded your consent or dissent to view your record. If you disagree with the consent options recorded then you, or your GP, should contact those organisations and ask them to amend the setting.</w:t>
      </w:r>
    </w:p>
    <w:p w14:paraId="4CE18A0C" w14:textId="77777777" w:rsidR="009029AB" w:rsidRDefault="009029AB" w:rsidP="005961E1">
      <w:pPr>
        <w:pStyle w:val="Heading1"/>
      </w:pPr>
      <w:bookmarkStart w:id="9" w:name="_Toc225343194"/>
      <w:r w:rsidRPr="00D34550">
        <w:t>How do we maintain the confidentiality of your records?</w:t>
      </w:r>
      <w:bookmarkEnd w:id="9"/>
      <w:r w:rsidRPr="00D34550">
        <w:t xml:space="preserve"> </w:t>
      </w:r>
    </w:p>
    <w:p w14:paraId="0379CBF3" w14:textId="77777777" w:rsidR="00EB2AF2" w:rsidRPr="00D34550" w:rsidRDefault="00EB2AF2" w:rsidP="00C96662">
      <w:pPr>
        <w:pStyle w:val="Default"/>
        <w:jc w:val="both"/>
        <w:rPr>
          <w:rFonts w:asciiTheme="minorHAnsi" w:hAnsiTheme="minorHAnsi"/>
          <w:u w:val="single"/>
        </w:rPr>
      </w:pPr>
    </w:p>
    <w:p w14:paraId="7291D7BB" w14:textId="77777777" w:rsidR="009029AB" w:rsidRPr="009029AB" w:rsidRDefault="009029AB" w:rsidP="00C96662">
      <w:pPr>
        <w:pStyle w:val="Default"/>
        <w:jc w:val="both"/>
        <w:rPr>
          <w:rFonts w:asciiTheme="minorHAnsi" w:hAnsiTheme="minorHAnsi"/>
        </w:rPr>
      </w:pPr>
      <w:r w:rsidRPr="009029AB">
        <w:rPr>
          <w:rFonts w:asciiTheme="minorHAnsi" w:hAnsiTheme="minorHAnsi"/>
        </w:rPr>
        <w:t xml:space="preserve">We are committed to protecting your privacy and will only use information collected lawfully in accordance with: </w:t>
      </w:r>
    </w:p>
    <w:p w14:paraId="600E1273" w14:textId="77777777" w:rsidR="003D1DF3" w:rsidRDefault="009029AB" w:rsidP="00C96662">
      <w:pPr>
        <w:pStyle w:val="Default"/>
        <w:ind w:left="720"/>
        <w:jc w:val="both"/>
        <w:rPr>
          <w:rFonts w:asciiTheme="minorHAnsi" w:hAnsiTheme="minorHAnsi"/>
        </w:rPr>
      </w:pPr>
      <w:r w:rsidRPr="009029AB">
        <w:rPr>
          <w:rFonts w:asciiTheme="minorHAnsi" w:hAnsiTheme="minorHAnsi"/>
        </w:rPr>
        <w:t xml:space="preserve">• </w:t>
      </w:r>
      <w:r w:rsidR="00E64456">
        <w:rPr>
          <w:rFonts w:asciiTheme="minorHAnsi" w:hAnsiTheme="minorHAnsi"/>
        </w:rPr>
        <w:t>GDPR</w:t>
      </w:r>
    </w:p>
    <w:p w14:paraId="16E6A6D0" w14:textId="77777777" w:rsidR="003D1DF3" w:rsidRDefault="009029AB" w:rsidP="00C96662">
      <w:pPr>
        <w:pStyle w:val="Default"/>
        <w:ind w:left="720"/>
        <w:jc w:val="both"/>
        <w:rPr>
          <w:rFonts w:asciiTheme="minorHAnsi" w:hAnsiTheme="minorHAnsi"/>
        </w:rPr>
      </w:pPr>
      <w:r w:rsidRPr="009029AB">
        <w:rPr>
          <w:rFonts w:asciiTheme="minorHAnsi" w:hAnsiTheme="minorHAnsi"/>
        </w:rPr>
        <w:t xml:space="preserve">• Human Rights Act 1998 </w:t>
      </w:r>
    </w:p>
    <w:p w14:paraId="299A35A8" w14:textId="77777777" w:rsidR="003D1DF3" w:rsidRDefault="009029AB" w:rsidP="00C96662">
      <w:pPr>
        <w:pStyle w:val="Default"/>
        <w:ind w:left="720"/>
        <w:jc w:val="both"/>
        <w:rPr>
          <w:rFonts w:asciiTheme="minorHAnsi" w:hAnsiTheme="minorHAnsi"/>
        </w:rPr>
      </w:pPr>
      <w:r w:rsidRPr="009029AB">
        <w:rPr>
          <w:rFonts w:asciiTheme="minorHAnsi" w:hAnsiTheme="minorHAnsi"/>
        </w:rPr>
        <w:t xml:space="preserve">• Common Law Duty of Confidentiality </w:t>
      </w:r>
    </w:p>
    <w:p w14:paraId="1C093B6F" w14:textId="77777777" w:rsidR="003D1DF3" w:rsidRDefault="009029AB" w:rsidP="00C96662">
      <w:pPr>
        <w:pStyle w:val="Default"/>
        <w:ind w:left="720"/>
        <w:jc w:val="both"/>
        <w:rPr>
          <w:rFonts w:asciiTheme="minorHAnsi" w:hAnsiTheme="minorHAnsi"/>
        </w:rPr>
      </w:pPr>
      <w:r w:rsidRPr="009029AB">
        <w:rPr>
          <w:rFonts w:asciiTheme="minorHAnsi" w:hAnsiTheme="minorHAnsi"/>
        </w:rPr>
        <w:t xml:space="preserve">• Health and Social Care Act 2012 </w:t>
      </w:r>
    </w:p>
    <w:p w14:paraId="2939DD27" w14:textId="77777777" w:rsidR="003D1DF3" w:rsidRDefault="009029AB" w:rsidP="00C96662">
      <w:pPr>
        <w:pStyle w:val="Default"/>
        <w:ind w:left="720"/>
        <w:jc w:val="both"/>
        <w:rPr>
          <w:rFonts w:asciiTheme="minorHAnsi" w:hAnsiTheme="minorHAnsi"/>
        </w:rPr>
      </w:pPr>
      <w:r w:rsidRPr="009029AB">
        <w:rPr>
          <w:rFonts w:asciiTheme="minorHAnsi" w:hAnsiTheme="minorHAnsi"/>
        </w:rPr>
        <w:t xml:space="preserve">• NHS Codes of Confidentiality, Information Security and Records Management </w:t>
      </w:r>
    </w:p>
    <w:p w14:paraId="2BE5F41D" w14:textId="77777777" w:rsidR="009029AB" w:rsidRPr="009029AB" w:rsidRDefault="009029AB" w:rsidP="00C96662">
      <w:pPr>
        <w:pStyle w:val="Default"/>
        <w:ind w:left="720"/>
        <w:jc w:val="both"/>
        <w:rPr>
          <w:rFonts w:asciiTheme="minorHAnsi" w:hAnsiTheme="minorHAnsi"/>
        </w:rPr>
      </w:pPr>
      <w:r w:rsidRPr="009029AB">
        <w:rPr>
          <w:rFonts w:asciiTheme="minorHAnsi" w:hAnsiTheme="minorHAnsi"/>
        </w:rPr>
        <w:t xml:space="preserve">• Information: To Share or Not to Share Review </w:t>
      </w:r>
    </w:p>
    <w:p w14:paraId="2FD2D94C" w14:textId="77777777" w:rsidR="003D1DF3" w:rsidRDefault="003D1DF3" w:rsidP="00C96662">
      <w:pPr>
        <w:pStyle w:val="Default"/>
        <w:jc w:val="both"/>
        <w:rPr>
          <w:rFonts w:asciiTheme="minorHAnsi" w:hAnsiTheme="minorHAnsi"/>
        </w:rPr>
      </w:pPr>
    </w:p>
    <w:p w14:paraId="46E70D81" w14:textId="77777777" w:rsidR="009029AB" w:rsidRPr="009029AB" w:rsidRDefault="009029AB" w:rsidP="00C96662">
      <w:pPr>
        <w:pStyle w:val="Default"/>
        <w:jc w:val="both"/>
        <w:rPr>
          <w:rFonts w:asciiTheme="minorHAnsi" w:hAnsiTheme="minorHAnsi"/>
        </w:rPr>
      </w:pPr>
      <w:r w:rsidRPr="009029AB">
        <w:rPr>
          <w:rFonts w:asciiTheme="minorHAnsi" w:hAnsiTheme="minorHAnsi"/>
        </w:rPr>
        <w:t xml:space="preserve">Every member of staff who works for an NHS organisation has a legal obligation to keep information about you confidential. </w:t>
      </w:r>
      <w:r w:rsidR="0085770C">
        <w:rPr>
          <w:rFonts w:asciiTheme="minorHAnsi" w:hAnsiTheme="minorHAnsi"/>
        </w:rPr>
        <w:t xml:space="preserve"> All </w:t>
      </w:r>
      <w:r w:rsidR="00A82F0D">
        <w:rPr>
          <w:rFonts w:asciiTheme="minorHAnsi" w:hAnsiTheme="minorHAnsi"/>
        </w:rPr>
        <w:t xml:space="preserve">Rooley Lane Medical Centre </w:t>
      </w:r>
      <w:r w:rsidR="0085770C">
        <w:rPr>
          <w:rFonts w:asciiTheme="minorHAnsi" w:hAnsiTheme="minorHAnsi"/>
        </w:rPr>
        <w:t>staff sign a confidentiality agreement at the start of their employment</w:t>
      </w:r>
      <w:r w:rsidR="00A82F0D">
        <w:rPr>
          <w:rFonts w:asciiTheme="minorHAnsi" w:hAnsiTheme="minorHAnsi"/>
        </w:rPr>
        <w:t xml:space="preserve">.  </w:t>
      </w:r>
      <w:proofErr w:type="gramStart"/>
      <w:r w:rsidR="00A82F0D">
        <w:rPr>
          <w:rFonts w:asciiTheme="minorHAnsi" w:hAnsiTheme="minorHAnsi"/>
        </w:rPr>
        <w:t>They</w:t>
      </w:r>
      <w:proofErr w:type="gramEnd"/>
      <w:r w:rsidR="00A82F0D">
        <w:rPr>
          <w:rFonts w:asciiTheme="minorHAnsi" w:hAnsiTheme="minorHAnsi"/>
        </w:rPr>
        <w:t xml:space="preserve"> then </w:t>
      </w:r>
      <w:r w:rsidR="0085770C">
        <w:rPr>
          <w:rFonts w:asciiTheme="minorHAnsi" w:hAnsiTheme="minorHAnsi"/>
        </w:rPr>
        <w:t>carryout annual mandatory Information Governance training, which includes all aspects of confidentiality, Data Protection</w:t>
      </w:r>
      <w:r w:rsidR="00A82F0D">
        <w:rPr>
          <w:rFonts w:asciiTheme="minorHAnsi" w:hAnsiTheme="minorHAnsi"/>
        </w:rPr>
        <w:t>, keeping information secure etc.</w:t>
      </w:r>
    </w:p>
    <w:p w14:paraId="28FDDFFD" w14:textId="77777777" w:rsidR="00DE369F" w:rsidRPr="009029AB" w:rsidRDefault="00DE369F" w:rsidP="00C96662">
      <w:pPr>
        <w:jc w:val="both"/>
        <w:rPr>
          <w:rFonts w:asciiTheme="minorHAnsi" w:hAnsiTheme="minorHAnsi"/>
          <w:sz w:val="24"/>
          <w:szCs w:val="24"/>
        </w:rPr>
      </w:pPr>
    </w:p>
    <w:p w14:paraId="2E86A362" w14:textId="77777777" w:rsidR="00CB7484" w:rsidRDefault="009029AB" w:rsidP="00C96662">
      <w:pPr>
        <w:pStyle w:val="Default"/>
        <w:jc w:val="both"/>
        <w:rPr>
          <w:rFonts w:asciiTheme="minorHAnsi" w:hAnsiTheme="minorHAnsi"/>
        </w:rPr>
      </w:pPr>
      <w:r w:rsidRPr="009029AB">
        <w:rPr>
          <w:rFonts w:asciiTheme="minorHAnsi" w:hAnsiTheme="minorHAnsi"/>
        </w:rPr>
        <w:t>We will only ever use or pass on information about you if others involved in your care have a genuine need for it. We will not disclose your information to any third party without your permission unless there are exceptional circumstances (i.e. life or death situations</w:t>
      </w:r>
      <w:r w:rsidR="00610C22">
        <w:rPr>
          <w:rFonts w:asciiTheme="minorHAnsi" w:hAnsiTheme="minorHAnsi"/>
        </w:rPr>
        <w:t>)</w:t>
      </w:r>
      <w:r w:rsidRPr="009029AB">
        <w:rPr>
          <w:rFonts w:asciiTheme="minorHAnsi" w:hAnsiTheme="minorHAnsi"/>
        </w:rPr>
        <w:t>, where the law requires information to be passed on and / or in accordance with the new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They should be supported by the policies of their employers, regulators and professional bodies.</w:t>
      </w:r>
    </w:p>
    <w:p w14:paraId="7E36C276" w14:textId="77777777" w:rsidR="009029AB" w:rsidRDefault="00A76CC4" w:rsidP="005961E1">
      <w:pPr>
        <w:pStyle w:val="Heading1"/>
      </w:pPr>
      <w:bookmarkStart w:id="10" w:name="_Toc225343195"/>
      <w:r>
        <w:t>How to a</w:t>
      </w:r>
      <w:r w:rsidR="009029AB" w:rsidRPr="00D34550">
        <w:t xml:space="preserve">ccess </w:t>
      </w:r>
      <w:r>
        <w:t xml:space="preserve">your </w:t>
      </w:r>
      <w:r w:rsidR="009029AB" w:rsidRPr="00D34550">
        <w:t>personal information</w:t>
      </w:r>
      <w:bookmarkEnd w:id="10"/>
      <w:r w:rsidR="009029AB" w:rsidRPr="00D34550">
        <w:t xml:space="preserve"> </w:t>
      </w:r>
    </w:p>
    <w:p w14:paraId="15CF1D3C" w14:textId="77777777" w:rsidR="00EB2AF2" w:rsidRPr="00D34550" w:rsidRDefault="00EB2AF2" w:rsidP="00C96662">
      <w:pPr>
        <w:pStyle w:val="Default"/>
        <w:jc w:val="both"/>
        <w:rPr>
          <w:rFonts w:asciiTheme="minorHAnsi" w:hAnsiTheme="minorHAnsi"/>
          <w:u w:val="single"/>
        </w:rPr>
      </w:pPr>
    </w:p>
    <w:p w14:paraId="45A13DB8" w14:textId="77777777" w:rsidR="009029AB" w:rsidRPr="009029AB" w:rsidRDefault="009029AB" w:rsidP="00C96662">
      <w:pPr>
        <w:pStyle w:val="Default"/>
        <w:jc w:val="both"/>
        <w:rPr>
          <w:rFonts w:asciiTheme="minorHAnsi" w:hAnsiTheme="minorHAnsi"/>
        </w:rPr>
      </w:pPr>
      <w:r w:rsidRPr="009029AB">
        <w:rPr>
          <w:rFonts w:asciiTheme="minorHAnsi" w:hAnsiTheme="minorHAnsi"/>
        </w:rPr>
        <w:t xml:space="preserve">You have a right under the </w:t>
      </w:r>
      <w:r w:rsidR="00E64456">
        <w:rPr>
          <w:rFonts w:asciiTheme="minorHAnsi" w:hAnsiTheme="minorHAnsi"/>
        </w:rPr>
        <w:t xml:space="preserve">GDPR </w:t>
      </w:r>
      <w:r w:rsidRPr="009029AB">
        <w:rPr>
          <w:rFonts w:asciiTheme="minorHAnsi" w:hAnsiTheme="minorHAnsi"/>
        </w:rPr>
        <w:t xml:space="preserve">to request access to view or to obtain copies of what information the surgery holds about you and to have it amended should it be inaccurate. </w:t>
      </w:r>
      <w:proofErr w:type="gramStart"/>
      <w:r w:rsidRPr="009029AB">
        <w:rPr>
          <w:rFonts w:asciiTheme="minorHAnsi" w:hAnsiTheme="minorHAnsi"/>
        </w:rPr>
        <w:t>In order to</w:t>
      </w:r>
      <w:proofErr w:type="gramEnd"/>
      <w:r w:rsidRPr="009029AB">
        <w:rPr>
          <w:rFonts w:asciiTheme="minorHAnsi" w:hAnsiTheme="minorHAnsi"/>
        </w:rPr>
        <w:t xml:space="preserve"> request this, you need to do the following: </w:t>
      </w:r>
    </w:p>
    <w:p w14:paraId="55C99B27" w14:textId="77777777" w:rsidR="009029AB" w:rsidRPr="00C3310C" w:rsidRDefault="009029AB" w:rsidP="00C96662">
      <w:pPr>
        <w:pStyle w:val="Default"/>
        <w:ind w:left="720"/>
        <w:jc w:val="both"/>
        <w:rPr>
          <w:rFonts w:asciiTheme="minorHAnsi" w:hAnsiTheme="minorHAnsi"/>
          <w:color w:val="000000" w:themeColor="text1"/>
        </w:rPr>
      </w:pPr>
      <w:r w:rsidRPr="00C3310C">
        <w:rPr>
          <w:rFonts w:asciiTheme="minorHAnsi" w:hAnsiTheme="minorHAnsi"/>
          <w:color w:val="000000" w:themeColor="text1"/>
        </w:rPr>
        <w:t xml:space="preserve">• Your request must be made in writing to the </w:t>
      </w:r>
      <w:r w:rsidR="008833C8" w:rsidRPr="00C3310C">
        <w:rPr>
          <w:rFonts w:asciiTheme="minorHAnsi" w:hAnsiTheme="minorHAnsi"/>
          <w:color w:val="000000" w:themeColor="text1"/>
        </w:rPr>
        <w:t>Practice –</w:t>
      </w:r>
      <w:r w:rsidRPr="00C3310C">
        <w:rPr>
          <w:rFonts w:asciiTheme="minorHAnsi" w:hAnsiTheme="minorHAnsi"/>
          <w:color w:val="000000" w:themeColor="text1"/>
        </w:rPr>
        <w:t xml:space="preserve"> for information from the hospital you should write direct</w:t>
      </w:r>
      <w:r w:rsidR="008833C8" w:rsidRPr="00C3310C">
        <w:rPr>
          <w:rFonts w:asciiTheme="minorHAnsi" w:hAnsiTheme="minorHAnsi"/>
          <w:color w:val="000000" w:themeColor="text1"/>
        </w:rPr>
        <w:t>ly</w:t>
      </w:r>
      <w:r w:rsidRPr="00C3310C">
        <w:rPr>
          <w:rFonts w:asciiTheme="minorHAnsi" w:hAnsiTheme="minorHAnsi"/>
          <w:color w:val="000000" w:themeColor="text1"/>
        </w:rPr>
        <w:t xml:space="preserve"> to them </w:t>
      </w:r>
    </w:p>
    <w:p w14:paraId="325202CE" w14:textId="77777777" w:rsidR="009029AB" w:rsidRPr="00C3310C" w:rsidRDefault="001628FB" w:rsidP="00C96662">
      <w:pPr>
        <w:pStyle w:val="Default"/>
        <w:ind w:left="720"/>
        <w:jc w:val="both"/>
        <w:rPr>
          <w:rFonts w:asciiTheme="minorHAnsi" w:hAnsiTheme="minorHAnsi"/>
          <w:color w:val="000000" w:themeColor="text1"/>
        </w:rPr>
      </w:pPr>
      <w:r w:rsidRPr="00C3310C">
        <w:rPr>
          <w:rFonts w:asciiTheme="minorHAnsi" w:hAnsiTheme="minorHAnsi"/>
          <w:color w:val="000000" w:themeColor="text1"/>
        </w:rPr>
        <w:t>•</w:t>
      </w:r>
      <w:r w:rsidR="009029AB" w:rsidRPr="00C3310C">
        <w:rPr>
          <w:rFonts w:asciiTheme="minorHAnsi" w:hAnsiTheme="minorHAnsi"/>
          <w:color w:val="000000" w:themeColor="text1"/>
        </w:rPr>
        <w:t xml:space="preserve"> We are required to respond to you within </w:t>
      </w:r>
      <w:r w:rsidRPr="00C3310C">
        <w:rPr>
          <w:rFonts w:asciiTheme="minorHAnsi" w:hAnsiTheme="minorHAnsi"/>
          <w:color w:val="000000" w:themeColor="text1"/>
        </w:rPr>
        <w:t>3</w:t>
      </w:r>
      <w:r w:rsidR="009029AB" w:rsidRPr="00C3310C">
        <w:rPr>
          <w:rFonts w:asciiTheme="minorHAnsi" w:hAnsiTheme="minorHAnsi"/>
          <w:color w:val="000000" w:themeColor="text1"/>
        </w:rPr>
        <w:t xml:space="preserve">0 days </w:t>
      </w:r>
    </w:p>
    <w:p w14:paraId="0F42784C" w14:textId="77777777" w:rsidR="009029AB" w:rsidRDefault="009029AB" w:rsidP="00C96662">
      <w:pPr>
        <w:pStyle w:val="Default"/>
        <w:ind w:left="720"/>
        <w:jc w:val="both"/>
        <w:rPr>
          <w:rFonts w:asciiTheme="minorHAnsi" w:hAnsiTheme="minorHAnsi"/>
          <w:color w:val="000000" w:themeColor="text1"/>
        </w:rPr>
      </w:pPr>
      <w:r w:rsidRPr="00C3310C">
        <w:rPr>
          <w:rFonts w:asciiTheme="minorHAnsi" w:hAnsiTheme="minorHAnsi"/>
          <w:color w:val="000000" w:themeColor="text1"/>
        </w:rPr>
        <w:t xml:space="preserve">• You will need to give adequate information (for example full name, address, date of birth, NHS number and details of your request) so that your identity can be verified and your records located </w:t>
      </w:r>
    </w:p>
    <w:p w14:paraId="040DBED3" w14:textId="77777777" w:rsidR="0072768D" w:rsidRDefault="0072768D" w:rsidP="005961E1">
      <w:pPr>
        <w:pStyle w:val="Heading1"/>
      </w:pPr>
      <w:bookmarkStart w:id="11" w:name="_Toc225343196"/>
      <w:r w:rsidRPr="0072768D">
        <w:t>Consent</w:t>
      </w:r>
      <w:r w:rsidR="00A76CC4">
        <w:t xml:space="preserve"> information</w:t>
      </w:r>
      <w:bookmarkEnd w:id="11"/>
    </w:p>
    <w:p w14:paraId="1E5E5582" w14:textId="77777777" w:rsidR="00EB2AF2" w:rsidRDefault="00EB2AF2" w:rsidP="0072768D">
      <w:pPr>
        <w:pStyle w:val="Default"/>
        <w:rPr>
          <w:rFonts w:asciiTheme="minorHAnsi" w:hAnsiTheme="minorHAnsi"/>
          <w:b/>
          <w:color w:val="000000" w:themeColor="text1"/>
          <w:u w:val="single"/>
        </w:rPr>
      </w:pPr>
    </w:p>
    <w:p w14:paraId="24032030" w14:textId="77777777" w:rsidR="001C77F8" w:rsidRDefault="001C77F8" w:rsidP="00D8641D">
      <w:pPr>
        <w:pStyle w:val="Default"/>
        <w:jc w:val="both"/>
        <w:rPr>
          <w:rFonts w:asciiTheme="minorHAnsi" w:hAnsiTheme="minorHAnsi"/>
          <w:color w:val="000000" w:themeColor="text1"/>
        </w:rPr>
      </w:pPr>
      <w:r>
        <w:rPr>
          <w:rFonts w:asciiTheme="minorHAnsi" w:hAnsiTheme="minorHAnsi"/>
          <w:color w:val="000000" w:themeColor="text1"/>
        </w:rPr>
        <w:t>When asking for your consent to process you</w:t>
      </w:r>
      <w:r w:rsidR="0059508D">
        <w:rPr>
          <w:rFonts w:asciiTheme="minorHAnsi" w:hAnsiTheme="minorHAnsi"/>
          <w:color w:val="000000" w:themeColor="text1"/>
        </w:rPr>
        <w:t>r</w:t>
      </w:r>
      <w:r>
        <w:rPr>
          <w:rFonts w:asciiTheme="minorHAnsi" w:hAnsiTheme="minorHAnsi"/>
          <w:color w:val="000000" w:themeColor="text1"/>
        </w:rPr>
        <w:t xml:space="preserve"> information we will follow the following </w:t>
      </w:r>
      <w:proofErr w:type="gramStart"/>
      <w:r>
        <w:rPr>
          <w:rFonts w:asciiTheme="minorHAnsi" w:hAnsiTheme="minorHAnsi"/>
          <w:color w:val="000000" w:themeColor="text1"/>
        </w:rPr>
        <w:t>points:-</w:t>
      </w:r>
      <w:proofErr w:type="gramEnd"/>
    </w:p>
    <w:p w14:paraId="26F6A19D" w14:textId="77777777" w:rsidR="001C77F8" w:rsidRDefault="001C77F8" w:rsidP="00D8641D">
      <w:pPr>
        <w:pStyle w:val="Default"/>
        <w:numPr>
          <w:ilvl w:val="0"/>
          <w:numId w:val="4"/>
        </w:numPr>
        <w:jc w:val="both"/>
        <w:rPr>
          <w:rFonts w:asciiTheme="minorHAnsi" w:hAnsiTheme="minorHAnsi"/>
          <w:color w:val="000000" w:themeColor="text1"/>
        </w:rPr>
      </w:pPr>
      <w:r>
        <w:rPr>
          <w:rFonts w:asciiTheme="minorHAnsi" w:hAnsiTheme="minorHAnsi"/>
          <w:color w:val="000000" w:themeColor="text1"/>
        </w:rPr>
        <w:t xml:space="preserve">Consent will always be obtained if it is the most appropriate lawful basis for processing your information.  </w:t>
      </w:r>
    </w:p>
    <w:p w14:paraId="5EA2C525" w14:textId="77777777" w:rsidR="0072768D" w:rsidRDefault="001C77F8" w:rsidP="00D8641D">
      <w:pPr>
        <w:pStyle w:val="Default"/>
        <w:numPr>
          <w:ilvl w:val="0"/>
          <w:numId w:val="4"/>
        </w:numPr>
        <w:jc w:val="both"/>
        <w:rPr>
          <w:rFonts w:asciiTheme="minorHAnsi" w:hAnsiTheme="minorHAnsi"/>
          <w:color w:val="000000" w:themeColor="text1"/>
        </w:rPr>
      </w:pPr>
      <w:r>
        <w:rPr>
          <w:rFonts w:asciiTheme="minorHAnsi" w:hAnsiTheme="minorHAnsi"/>
          <w:color w:val="000000" w:themeColor="text1"/>
        </w:rPr>
        <w:lastRenderedPageBreak/>
        <w:t>The request for consent will be prominent and separate from our terms and conditions.</w:t>
      </w:r>
    </w:p>
    <w:p w14:paraId="257216BA" w14:textId="77777777" w:rsidR="001C77F8" w:rsidRDefault="001C77F8" w:rsidP="00D8641D">
      <w:pPr>
        <w:pStyle w:val="Default"/>
        <w:numPr>
          <w:ilvl w:val="0"/>
          <w:numId w:val="4"/>
        </w:numPr>
        <w:jc w:val="both"/>
        <w:rPr>
          <w:rFonts w:asciiTheme="minorHAnsi" w:hAnsiTheme="minorHAnsi"/>
          <w:color w:val="000000" w:themeColor="text1"/>
        </w:rPr>
      </w:pPr>
      <w:r>
        <w:rPr>
          <w:rFonts w:asciiTheme="minorHAnsi" w:hAnsiTheme="minorHAnsi"/>
          <w:color w:val="000000" w:themeColor="text1"/>
        </w:rPr>
        <w:t xml:space="preserve">We will ask you to positively opt in, this means we will not </w:t>
      </w:r>
      <w:proofErr w:type="gramStart"/>
      <w:r>
        <w:rPr>
          <w:rFonts w:asciiTheme="minorHAnsi" w:hAnsiTheme="minorHAnsi"/>
          <w:color w:val="000000" w:themeColor="text1"/>
        </w:rPr>
        <w:t>uses</w:t>
      </w:r>
      <w:proofErr w:type="gramEnd"/>
      <w:r>
        <w:rPr>
          <w:rFonts w:asciiTheme="minorHAnsi" w:hAnsiTheme="minorHAnsi"/>
          <w:color w:val="000000" w:themeColor="text1"/>
        </w:rPr>
        <w:t xml:space="preserve"> pre-ticked boxes or any other type of consent by default. </w:t>
      </w:r>
    </w:p>
    <w:p w14:paraId="24DEA1D5" w14:textId="77777777" w:rsidR="001C77F8" w:rsidRDefault="001C77F8" w:rsidP="00D8641D">
      <w:pPr>
        <w:pStyle w:val="Default"/>
        <w:numPr>
          <w:ilvl w:val="0"/>
          <w:numId w:val="4"/>
        </w:numPr>
        <w:jc w:val="both"/>
        <w:rPr>
          <w:rFonts w:asciiTheme="minorHAnsi" w:hAnsiTheme="minorHAnsi"/>
          <w:color w:val="000000" w:themeColor="text1"/>
        </w:rPr>
      </w:pPr>
      <w:r>
        <w:rPr>
          <w:rFonts w:asciiTheme="minorHAnsi" w:hAnsiTheme="minorHAnsi"/>
          <w:color w:val="000000" w:themeColor="text1"/>
        </w:rPr>
        <w:t xml:space="preserve">We will always use clear, plain language that is easy to understand.  If you are uncertain of what anything means, please ask for an explanation prior to signing your consent. </w:t>
      </w:r>
    </w:p>
    <w:p w14:paraId="0BF32E11" w14:textId="77777777" w:rsidR="001C77F8" w:rsidRDefault="001C77F8" w:rsidP="00D8641D">
      <w:pPr>
        <w:pStyle w:val="Default"/>
        <w:numPr>
          <w:ilvl w:val="0"/>
          <w:numId w:val="4"/>
        </w:numPr>
        <w:jc w:val="both"/>
        <w:rPr>
          <w:rFonts w:asciiTheme="minorHAnsi" w:hAnsiTheme="minorHAnsi"/>
          <w:color w:val="000000" w:themeColor="text1"/>
        </w:rPr>
      </w:pPr>
      <w:r>
        <w:rPr>
          <w:rFonts w:asciiTheme="minorHAnsi" w:hAnsiTheme="minorHAnsi"/>
          <w:color w:val="000000" w:themeColor="text1"/>
        </w:rPr>
        <w:t>We will always specify why we want the data and what we’re going to do with it.</w:t>
      </w:r>
    </w:p>
    <w:p w14:paraId="0B3AF2CF" w14:textId="77777777" w:rsidR="001C77F8" w:rsidRPr="004A05D2" w:rsidRDefault="001C77F8" w:rsidP="00D8641D">
      <w:pPr>
        <w:pStyle w:val="Default"/>
        <w:numPr>
          <w:ilvl w:val="0"/>
          <w:numId w:val="4"/>
        </w:numPr>
        <w:jc w:val="both"/>
        <w:rPr>
          <w:rFonts w:asciiTheme="minorHAnsi" w:hAnsiTheme="minorHAnsi"/>
          <w:color w:val="000000" w:themeColor="text1"/>
        </w:rPr>
      </w:pPr>
      <w:r>
        <w:rPr>
          <w:rFonts w:asciiTheme="minorHAnsi" w:hAnsiTheme="minorHAnsi"/>
          <w:color w:val="000000" w:themeColor="text1"/>
        </w:rPr>
        <w:t xml:space="preserve">We give granular options to consent to independent processing operations e.g </w:t>
      </w:r>
      <w:r w:rsidR="004A05D2" w:rsidRPr="004A05D2">
        <w:rPr>
          <w:rFonts w:asciiTheme="minorHAnsi" w:hAnsiTheme="minorHAnsi"/>
          <w:color w:val="000000" w:themeColor="text1"/>
        </w:rPr>
        <w:t>it will be specific for each processing operation</w:t>
      </w:r>
      <w:r w:rsidR="004A05D2">
        <w:rPr>
          <w:rFonts w:asciiTheme="minorHAnsi" w:hAnsiTheme="minorHAnsi"/>
          <w:color w:val="000000" w:themeColor="text1"/>
        </w:rPr>
        <w:t>, not vague or blanket consent.</w:t>
      </w:r>
    </w:p>
    <w:p w14:paraId="6F819E40" w14:textId="77777777" w:rsidR="001C77F8" w:rsidRDefault="001C77F8" w:rsidP="00D8641D">
      <w:pPr>
        <w:pStyle w:val="Default"/>
        <w:numPr>
          <w:ilvl w:val="0"/>
          <w:numId w:val="4"/>
        </w:numPr>
        <w:jc w:val="both"/>
        <w:rPr>
          <w:rFonts w:asciiTheme="minorHAnsi" w:hAnsiTheme="minorHAnsi"/>
          <w:color w:val="000000" w:themeColor="text1"/>
        </w:rPr>
      </w:pPr>
      <w:r>
        <w:rPr>
          <w:rFonts w:asciiTheme="minorHAnsi" w:hAnsiTheme="minorHAnsi"/>
          <w:color w:val="000000" w:themeColor="text1"/>
        </w:rPr>
        <w:t>We will name our organisation and any third parties involved as part of the consent form.</w:t>
      </w:r>
    </w:p>
    <w:p w14:paraId="5AA10026" w14:textId="77777777" w:rsidR="001C77F8" w:rsidRDefault="004A05D2" w:rsidP="00D8641D">
      <w:pPr>
        <w:pStyle w:val="Default"/>
        <w:numPr>
          <w:ilvl w:val="0"/>
          <w:numId w:val="4"/>
        </w:numPr>
        <w:jc w:val="both"/>
        <w:rPr>
          <w:rFonts w:asciiTheme="minorHAnsi" w:hAnsiTheme="minorHAnsi"/>
          <w:color w:val="000000" w:themeColor="text1"/>
        </w:rPr>
      </w:pPr>
      <w:r>
        <w:rPr>
          <w:rFonts w:asciiTheme="minorHAnsi" w:hAnsiTheme="minorHAnsi"/>
          <w:color w:val="000000" w:themeColor="text1"/>
        </w:rPr>
        <w:t>You have the right to withdraw your consent at any time; this will be included on the consent form.</w:t>
      </w:r>
    </w:p>
    <w:p w14:paraId="6D8F983B" w14:textId="77777777" w:rsidR="004A05D2" w:rsidRDefault="004A05D2" w:rsidP="00D8641D">
      <w:pPr>
        <w:pStyle w:val="Default"/>
        <w:numPr>
          <w:ilvl w:val="0"/>
          <w:numId w:val="4"/>
        </w:numPr>
        <w:jc w:val="both"/>
        <w:rPr>
          <w:rFonts w:asciiTheme="minorHAnsi" w:hAnsiTheme="minorHAnsi"/>
          <w:color w:val="000000" w:themeColor="text1"/>
        </w:rPr>
      </w:pPr>
      <w:r>
        <w:rPr>
          <w:rFonts w:asciiTheme="minorHAnsi" w:hAnsiTheme="minorHAnsi"/>
          <w:color w:val="000000" w:themeColor="text1"/>
        </w:rPr>
        <w:t>You have the right to refuse consent without detriment.</w:t>
      </w:r>
    </w:p>
    <w:p w14:paraId="38CFF4E3" w14:textId="77777777" w:rsidR="004A05D2" w:rsidRDefault="004A05D2" w:rsidP="00D8641D">
      <w:pPr>
        <w:pStyle w:val="Default"/>
        <w:numPr>
          <w:ilvl w:val="0"/>
          <w:numId w:val="4"/>
        </w:numPr>
        <w:jc w:val="both"/>
        <w:rPr>
          <w:rFonts w:asciiTheme="minorHAnsi" w:hAnsiTheme="minorHAnsi"/>
          <w:color w:val="000000" w:themeColor="text1"/>
        </w:rPr>
      </w:pPr>
      <w:r>
        <w:rPr>
          <w:rFonts w:asciiTheme="minorHAnsi" w:hAnsiTheme="minorHAnsi"/>
          <w:color w:val="000000" w:themeColor="text1"/>
        </w:rPr>
        <w:t>We do not make consent a precondition of a service if appropriate.</w:t>
      </w:r>
    </w:p>
    <w:p w14:paraId="1CF28035" w14:textId="77777777" w:rsidR="004A05D2" w:rsidRPr="007F7794" w:rsidRDefault="004A05D2" w:rsidP="00D8641D">
      <w:pPr>
        <w:pStyle w:val="Default"/>
        <w:numPr>
          <w:ilvl w:val="0"/>
          <w:numId w:val="4"/>
        </w:numPr>
        <w:jc w:val="both"/>
        <w:rPr>
          <w:rFonts w:asciiTheme="minorHAnsi" w:hAnsiTheme="minorHAnsi"/>
          <w:color w:val="000000" w:themeColor="text1"/>
        </w:rPr>
      </w:pPr>
      <w:r>
        <w:rPr>
          <w:rFonts w:asciiTheme="minorHAnsi" w:hAnsiTheme="minorHAnsi"/>
          <w:color w:val="000000" w:themeColor="text1"/>
        </w:rPr>
        <w:t>We offer online services directly to children this will includ</w:t>
      </w:r>
      <w:r w:rsidR="0059508D">
        <w:rPr>
          <w:rFonts w:asciiTheme="minorHAnsi" w:hAnsiTheme="minorHAnsi"/>
          <w:color w:val="000000" w:themeColor="text1"/>
        </w:rPr>
        <w:t xml:space="preserve">e age-verification and parental </w:t>
      </w:r>
      <w:r>
        <w:rPr>
          <w:rFonts w:asciiTheme="minorHAnsi" w:hAnsiTheme="minorHAnsi"/>
          <w:color w:val="000000" w:themeColor="text1"/>
        </w:rPr>
        <w:t xml:space="preserve">consent measures are in place.  Once a child becomes </w:t>
      </w:r>
      <w:r w:rsidR="0059508D">
        <w:rPr>
          <w:rFonts w:asciiTheme="minorHAnsi" w:hAnsiTheme="minorHAnsi"/>
          <w:color w:val="000000" w:themeColor="text1"/>
        </w:rPr>
        <w:t xml:space="preserve">11 years </w:t>
      </w:r>
      <w:r>
        <w:rPr>
          <w:rFonts w:asciiTheme="minorHAnsi" w:hAnsiTheme="minorHAnsi"/>
          <w:color w:val="000000" w:themeColor="text1"/>
        </w:rPr>
        <w:t>old the parent</w:t>
      </w:r>
      <w:r w:rsidR="0059508D">
        <w:rPr>
          <w:rFonts w:asciiTheme="minorHAnsi" w:hAnsiTheme="minorHAnsi"/>
          <w:color w:val="000000" w:themeColor="text1"/>
        </w:rPr>
        <w:t>al</w:t>
      </w:r>
      <w:r>
        <w:rPr>
          <w:rFonts w:asciiTheme="minorHAnsi" w:hAnsiTheme="minorHAnsi"/>
          <w:color w:val="000000" w:themeColor="text1"/>
        </w:rPr>
        <w:t xml:space="preserve"> conse</w:t>
      </w:r>
      <w:r w:rsidR="007F7794">
        <w:rPr>
          <w:rFonts w:asciiTheme="minorHAnsi" w:hAnsiTheme="minorHAnsi"/>
          <w:color w:val="000000" w:themeColor="text1"/>
        </w:rPr>
        <w:t xml:space="preserve">nt will be withdrawn </w:t>
      </w:r>
      <w:r w:rsidR="0059508D">
        <w:rPr>
          <w:rFonts w:asciiTheme="minorHAnsi" w:hAnsiTheme="minorHAnsi"/>
          <w:color w:val="000000" w:themeColor="text1"/>
        </w:rPr>
        <w:t xml:space="preserve">(in line with NHS England guidance) </w:t>
      </w:r>
      <w:r w:rsidR="007F7794">
        <w:rPr>
          <w:rFonts w:asciiTheme="minorHAnsi" w:hAnsiTheme="minorHAnsi"/>
          <w:color w:val="000000" w:themeColor="text1"/>
        </w:rPr>
        <w:t>and a Gillick Competency test will be carried out</w:t>
      </w:r>
      <w:r w:rsidR="0059508D">
        <w:rPr>
          <w:rFonts w:asciiTheme="minorHAnsi" w:hAnsiTheme="minorHAnsi"/>
          <w:color w:val="000000" w:themeColor="text1"/>
        </w:rPr>
        <w:t xml:space="preserve"> on the child</w:t>
      </w:r>
      <w:r w:rsidR="007F7794">
        <w:rPr>
          <w:rFonts w:asciiTheme="minorHAnsi" w:hAnsiTheme="minorHAnsi"/>
          <w:color w:val="000000" w:themeColor="text1"/>
        </w:rPr>
        <w:t xml:space="preserve">.  </w:t>
      </w:r>
      <w:r w:rsidR="00B82594">
        <w:t>The 'Gillick Test' helps clinicians to identify children aged under 16 who have the legal capacity to consent to medical examination and treatment. They must be able to demonstrate sufficient maturity and intelligence to understand the nature and implications of the proposed treatment, including the risks and alternative courses of actions.</w:t>
      </w:r>
    </w:p>
    <w:p w14:paraId="1E2D3FA2" w14:textId="77777777" w:rsidR="007F7794" w:rsidRPr="007F7794" w:rsidRDefault="007F7794" w:rsidP="00D8641D">
      <w:pPr>
        <w:pStyle w:val="Default"/>
        <w:numPr>
          <w:ilvl w:val="0"/>
          <w:numId w:val="4"/>
        </w:numPr>
        <w:jc w:val="both"/>
        <w:rPr>
          <w:rFonts w:asciiTheme="minorHAnsi" w:hAnsiTheme="minorHAnsi"/>
          <w:color w:val="000000" w:themeColor="text1"/>
        </w:rPr>
      </w:pPr>
      <w:r>
        <w:t xml:space="preserve">We will record how and when we gained your consent and exactly what you were told at the time. </w:t>
      </w:r>
    </w:p>
    <w:p w14:paraId="48EEDD2D" w14:textId="77777777" w:rsidR="007F7794" w:rsidRPr="007F7794" w:rsidRDefault="007F7794" w:rsidP="00D8641D">
      <w:pPr>
        <w:pStyle w:val="Default"/>
        <w:numPr>
          <w:ilvl w:val="0"/>
          <w:numId w:val="4"/>
        </w:numPr>
        <w:jc w:val="both"/>
        <w:rPr>
          <w:rFonts w:asciiTheme="minorHAnsi" w:hAnsiTheme="minorHAnsi"/>
          <w:color w:val="000000" w:themeColor="text1"/>
        </w:rPr>
      </w:pPr>
      <w:r>
        <w:t>We will regularly review consents to check that the relationship, the processing and the purposes have not changed.</w:t>
      </w:r>
    </w:p>
    <w:p w14:paraId="0EA7F173" w14:textId="77777777" w:rsidR="007F7794" w:rsidRPr="007F7794" w:rsidRDefault="007F7794" w:rsidP="00D8641D">
      <w:pPr>
        <w:pStyle w:val="Default"/>
        <w:numPr>
          <w:ilvl w:val="0"/>
          <w:numId w:val="4"/>
        </w:numPr>
        <w:jc w:val="both"/>
        <w:rPr>
          <w:rFonts w:asciiTheme="minorHAnsi" w:hAnsiTheme="minorHAnsi"/>
          <w:color w:val="000000" w:themeColor="text1"/>
        </w:rPr>
      </w:pPr>
      <w:r>
        <w:t>We will refresh consents as appropriate e.g. when changes occur this will include parental consent.</w:t>
      </w:r>
    </w:p>
    <w:p w14:paraId="5BE6840B" w14:textId="77777777" w:rsidR="007F7794" w:rsidRPr="001C77F8" w:rsidRDefault="007F7794" w:rsidP="00D8641D">
      <w:pPr>
        <w:pStyle w:val="Default"/>
        <w:numPr>
          <w:ilvl w:val="0"/>
          <w:numId w:val="4"/>
        </w:numPr>
        <w:jc w:val="both"/>
        <w:rPr>
          <w:rFonts w:asciiTheme="minorHAnsi" w:hAnsiTheme="minorHAnsi"/>
          <w:color w:val="000000" w:themeColor="text1"/>
        </w:rPr>
      </w:pPr>
      <w:r>
        <w:t xml:space="preserve">Any withdrawals of consent will be acted on as soon as we can.  </w:t>
      </w:r>
    </w:p>
    <w:p w14:paraId="35648DD6" w14:textId="77777777" w:rsidR="009029AB" w:rsidRDefault="00A76CC4" w:rsidP="00D8641D">
      <w:pPr>
        <w:pStyle w:val="Heading1"/>
        <w:jc w:val="both"/>
      </w:pPr>
      <w:bookmarkStart w:id="12" w:name="_Toc225343197"/>
      <w:r>
        <w:t>How to o</w:t>
      </w:r>
      <w:r w:rsidR="009029AB" w:rsidRPr="00D34550">
        <w:t>bject</w:t>
      </w:r>
      <w:bookmarkEnd w:id="12"/>
      <w:r>
        <w:t xml:space="preserve"> </w:t>
      </w:r>
      <w:r w:rsidR="009029AB" w:rsidRPr="00D34550">
        <w:t xml:space="preserve"> </w:t>
      </w:r>
    </w:p>
    <w:p w14:paraId="6DA21D89" w14:textId="77777777" w:rsidR="00EB2AF2" w:rsidRPr="00D34550" w:rsidRDefault="00EB2AF2" w:rsidP="00C96662">
      <w:pPr>
        <w:pStyle w:val="Default"/>
        <w:jc w:val="both"/>
        <w:rPr>
          <w:rFonts w:asciiTheme="minorHAnsi" w:hAnsiTheme="minorHAnsi"/>
          <w:u w:val="single"/>
        </w:rPr>
      </w:pPr>
    </w:p>
    <w:p w14:paraId="7F5405F4" w14:textId="77777777" w:rsidR="009029AB" w:rsidRPr="009029AB" w:rsidRDefault="009029AB" w:rsidP="00C96662">
      <w:pPr>
        <w:pStyle w:val="Default"/>
        <w:jc w:val="both"/>
        <w:rPr>
          <w:rFonts w:asciiTheme="minorHAnsi" w:hAnsiTheme="minorHAnsi"/>
        </w:rPr>
      </w:pPr>
      <w:r w:rsidRPr="009029AB">
        <w:rPr>
          <w:rFonts w:asciiTheme="minorHAnsi" w:hAnsiTheme="minorHAnsi"/>
        </w:rPr>
        <w:t xml:space="preserve">Should you have any concerns about how your information is managed at the </w:t>
      </w:r>
      <w:r w:rsidR="001628FB">
        <w:rPr>
          <w:rFonts w:asciiTheme="minorHAnsi" w:hAnsiTheme="minorHAnsi"/>
        </w:rPr>
        <w:t>Practice,</w:t>
      </w:r>
      <w:r w:rsidRPr="009029AB">
        <w:rPr>
          <w:rFonts w:asciiTheme="minorHAnsi" w:hAnsiTheme="minorHAnsi"/>
        </w:rPr>
        <w:t xml:space="preserve"> please contact </w:t>
      </w:r>
      <w:r w:rsidR="001628FB" w:rsidRPr="009029AB">
        <w:rPr>
          <w:rFonts w:asciiTheme="minorHAnsi" w:hAnsiTheme="minorHAnsi"/>
        </w:rPr>
        <w:t>the Practice</w:t>
      </w:r>
      <w:r w:rsidRPr="009029AB">
        <w:rPr>
          <w:rFonts w:asciiTheme="minorHAnsi" w:hAnsiTheme="minorHAnsi"/>
        </w:rPr>
        <w:t xml:space="preserve"> Manager. If you are still unhappy following a review by the </w:t>
      </w:r>
      <w:r w:rsidR="001628FB">
        <w:rPr>
          <w:rFonts w:asciiTheme="minorHAnsi" w:hAnsiTheme="minorHAnsi"/>
        </w:rPr>
        <w:t>P</w:t>
      </w:r>
      <w:r w:rsidRPr="009029AB">
        <w:rPr>
          <w:rFonts w:asciiTheme="minorHAnsi" w:hAnsiTheme="minorHAnsi"/>
        </w:rPr>
        <w:t xml:space="preserve">ractice, you can then complain to the Information Commissioners Office (ICO) via their website (www.ico.gov.uk). </w:t>
      </w:r>
    </w:p>
    <w:p w14:paraId="55756524" w14:textId="77777777" w:rsidR="001628FB" w:rsidRDefault="001628FB" w:rsidP="00C96662">
      <w:pPr>
        <w:pStyle w:val="Default"/>
        <w:jc w:val="both"/>
        <w:rPr>
          <w:rFonts w:asciiTheme="minorHAnsi" w:hAnsiTheme="minorHAnsi"/>
        </w:rPr>
      </w:pPr>
    </w:p>
    <w:p w14:paraId="13B5E787" w14:textId="77777777" w:rsidR="009029AB" w:rsidRPr="009029AB" w:rsidRDefault="009029AB" w:rsidP="00C96662">
      <w:pPr>
        <w:pStyle w:val="Default"/>
        <w:jc w:val="both"/>
        <w:rPr>
          <w:rFonts w:asciiTheme="minorHAnsi" w:hAnsiTheme="minorHAnsi"/>
        </w:rPr>
      </w:pPr>
      <w:r w:rsidRPr="009029AB">
        <w:rPr>
          <w:rFonts w:asciiTheme="minorHAnsi" w:hAnsiTheme="minorHAnsi"/>
        </w:rPr>
        <w:t xml:space="preserve">If you are happy for your data to be extracted and used for the purposes described in this privacy </w:t>
      </w:r>
      <w:proofErr w:type="gramStart"/>
      <w:r w:rsidRPr="009029AB">
        <w:rPr>
          <w:rFonts w:asciiTheme="minorHAnsi" w:hAnsiTheme="minorHAnsi"/>
        </w:rPr>
        <w:t>notice</w:t>
      </w:r>
      <w:proofErr w:type="gramEnd"/>
      <w:r w:rsidRPr="009029AB">
        <w:rPr>
          <w:rFonts w:asciiTheme="minorHAnsi" w:hAnsiTheme="minorHAnsi"/>
        </w:rPr>
        <w:t xml:space="preserve"> then you do not need to do anything. If you have any concerns about how your data is </w:t>
      </w:r>
      <w:proofErr w:type="gramStart"/>
      <w:r w:rsidRPr="009029AB">
        <w:rPr>
          <w:rFonts w:asciiTheme="minorHAnsi" w:hAnsiTheme="minorHAnsi"/>
        </w:rPr>
        <w:t>shared</w:t>
      </w:r>
      <w:proofErr w:type="gramEnd"/>
      <w:r w:rsidRPr="009029AB">
        <w:rPr>
          <w:rFonts w:asciiTheme="minorHAnsi" w:hAnsiTheme="minorHAnsi"/>
        </w:rPr>
        <w:t xml:space="preserve"> then please contact the practice. </w:t>
      </w:r>
    </w:p>
    <w:p w14:paraId="447FEA87" w14:textId="77777777" w:rsidR="009029AB" w:rsidRDefault="009029AB" w:rsidP="005961E1">
      <w:pPr>
        <w:pStyle w:val="Heading1"/>
      </w:pPr>
      <w:bookmarkStart w:id="13" w:name="_Toc225343198"/>
      <w:r w:rsidRPr="00D34550">
        <w:t>Change</w:t>
      </w:r>
      <w:r w:rsidR="00EB2AF2">
        <w:t>s in your d</w:t>
      </w:r>
      <w:r w:rsidRPr="00D34550">
        <w:t>etails</w:t>
      </w:r>
      <w:bookmarkEnd w:id="13"/>
    </w:p>
    <w:p w14:paraId="7A5517A1" w14:textId="77777777" w:rsidR="00EB2AF2" w:rsidRPr="00D34550" w:rsidRDefault="00EB2AF2" w:rsidP="00C96662">
      <w:pPr>
        <w:pStyle w:val="Default"/>
        <w:jc w:val="both"/>
        <w:rPr>
          <w:rFonts w:asciiTheme="minorHAnsi" w:hAnsiTheme="minorHAnsi"/>
          <w:b/>
          <w:bCs/>
          <w:u w:val="single"/>
        </w:rPr>
      </w:pPr>
    </w:p>
    <w:p w14:paraId="2D786C7B" w14:textId="77777777" w:rsidR="009029AB" w:rsidRDefault="009029AB" w:rsidP="00C96662">
      <w:pPr>
        <w:pStyle w:val="Default"/>
        <w:jc w:val="both"/>
        <w:rPr>
          <w:rFonts w:asciiTheme="minorHAnsi" w:hAnsiTheme="minorHAnsi"/>
        </w:rPr>
      </w:pPr>
      <w:r w:rsidRPr="009029AB">
        <w:rPr>
          <w:rFonts w:asciiTheme="minorHAnsi" w:hAnsiTheme="minorHAnsi"/>
        </w:rPr>
        <w:t xml:space="preserve">It is important that you tell the person treating you if any of your details such as your name or address have changed or if any of your details such as date of birth is incorrect </w:t>
      </w:r>
      <w:proofErr w:type="gramStart"/>
      <w:r w:rsidRPr="009029AB">
        <w:rPr>
          <w:rFonts w:asciiTheme="minorHAnsi" w:hAnsiTheme="minorHAnsi"/>
        </w:rPr>
        <w:t>in order for</w:t>
      </w:r>
      <w:proofErr w:type="gramEnd"/>
      <w:r w:rsidRPr="009029AB">
        <w:rPr>
          <w:rFonts w:asciiTheme="minorHAnsi" w:hAnsiTheme="minorHAnsi"/>
        </w:rPr>
        <w:t xml:space="preserve"> this to be amended. You have a responsibility to inform us of any changes so our records are accurate and up to date for you. </w:t>
      </w:r>
    </w:p>
    <w:p w14:paraId="7FE68139" w14:textId="77777777" w:rsidR="009029AB" w:rsidRDefault="00A76CC4" w:rsidP="005961E1">
      <w:pPr>
        <w:pStyle w:val="Heading1"/>
      </w:pPr>
      <w:bookmarkStart w:id="14" w:name="_Toc225343199"/>
      <w:r>
        <w:t>Registration with the Information Commissioners Office</w:t>
      </w:r>
      <w:bookmarkEnd w:id="14"/>
      <w:r w:rsidR="009029AB" w:rsidRPr="005A66EC">
        <w:t xml:space="preserve"> </w:t>
      </w:r>
    </w:p>
    <w:p w14:paraId="48F8600B" w14:textId="77777777" w:rsidR="00EB2AF2" w:rsidRPr="005A66EC" w:rsidRDefault="00EB2AF2" w:rsidP="00C96662">
      <w:pPr>
        <w:pStyle w:val="Default"/>
        <w:jc w:val="both"/>
        <w:rPr>
          <w:rFonts w:asciiTheme="minorHAnsi" w:hAnsiTheme="minorHAnsi"/>
          <w:color w:val="000000" w:themeColor="text1"/>
          <w:u w:val="single"/>
        </w:rPr>
      </w:pPr>
    </w:p>
    <w:p w14:paraId="7B89550B" w14:textId="77777777" w:rsidR="009029AB" w:rsidRPr="005A66EC" w:rsidRDefault="009029AB" w:rsidP="00C96662">
      <w:pPr>
        <w:pStyle w:val="Default"/>
        <w:jc w:val="both"/>
        <w:rPr>
          <w:rFonts w:asciiTheme="minorHAnsi" w:hAnsiTheme="minorHAnsi"/>
          <w:color w:val="000000" w:themeColor="text1"/>
        </w:rPr>
      </w:pPr>
      <w:r w:rsidRPr="005A66EC">
        <w:rPr>
          <w:rFonts w:asciiTheme="minorHAnsi" w:hAnsiTheme="minorHAnsi"/>
          <w:color w:val="000000" w:themeColor="text1"/>
        </w:rPr>
        <w:t xml:space="preserve">The </w:t>
      </w:r>
      <w:r w:rsidR="00484CDD" w:rsidRPr="005A66EC">
        <w:rPr>
          <w:rFonts w:asciiTheme="minorHAnsi" w:hAnsiTheme="minorHAnsi"/>
          <w:color w:val="000000" w:themeColor="text1"/>
        </w:rPr>
        <w:t xml:space="preserve">GDPR </w:t>
      </w:r>
      <w:r w:rsidRPr="005A66EC">
        <w:rPr>
          <w:rFonts w:asciiTheme="minorHAnsi" w:hAnsiTheme="minorHAnsi"/>
          <w:color w:val="000000" w:themeColor="text1"/>
        </w:rPr>
        <w:t xml:space="preserve">requires organisations to register a notification with the Information Commissioner to describe the purposes for which they process personal and sensitive information. </w:t>
      </w:r>
    </w:p>
    <w:p w14:paraId="5E907909" w14:textId="77777777" w:rsidR="009029AB" w:rsidRPr="005A66EC" w:rsidRDefault="009029AB" w:rsidP="00C96662">
      <w:pPr>
        <w:pStyle w:val="Default"/>
        <w:jc w:val="both"/>
        <w:rPr>
          <w:rFonts w:asciiTheme="minorHAnsi" w:hAnsiTheme="minorHAnsi"/>
          <w:color w:val="000000" w:themeColor="text1"/>
        </w:rPr>
      </w:pPr>
      <w:r w:rsidRPr="005A66EC">
        <w:rPr>
          <w:rFonts w:asciiTheme="minorHAnsi" w:hAnsiTheme="minorHAnsi"/>
          <w:color w:val="000000" w:themeColor="text1"/>
        </w:rPr>
        <w:t xml:space="preserve">This information is publicly available on the Information Commissioners Office website www.ico.org.uk </w:t>
      </w:r>
    </w:p>
    <w:p w14:paraId="678039CA" w14:textId="77777777" w:rsidR="009029AB" w:rsidRDefault="009029AB" w:rsidP="00C96662">
      <w:pPr>
        <w:pStyle w:val="Default"/>
        <w:jc w:val="both"/>
        <w:rPr>
          <w:rFonts w:asciiTheme="minorHAnsi" w:hAnsiTheme="minorHAnsi"/>
          <w:color w:val="000000" w:themeColor="text1"/>
        </w:rPr>
      </w:pPr>
      <w:r w:rsidRPr="005A66EC">
        <w:rPr>
          <w:rFonts w:asciiTheme="minorHAnsi" w:hAnsiTheme="minorHAnsi"/>
          <w:color w:val="000000" w:themeColor="text1"/>
        </w:rPr>
        <w:t xml:space="preserve">The practice is registered with the Information Commissioners Office (ICO). </w:t>
      </w:r>
    </w:p>
    <w:p w14:paraId="3D35ED53" w14:textId="77777777" w:rsidR="00D45D8B" w:rsidRDefault="001C22D4" w:rsidP="005961E1">
      <w:pPr>
        <w:pStyle w:val="Heading1"/>
      </w:pPr>
      <w:bookmarkStart w:id="15" w:name="_Toc225343200"/>
      <w:r>
        <w:lastRenderedPageBreak/>
        <w:t xml:space="preserve">Data </w:t>
      </w:r>
      <w:r w:rsidR="00D45D8B" w:rsidRPr="00D45D8B">
        <w:t>Protection Impact Assessment</w:t>
      </w:r>
      <w:r w:rsidR="00D45D8B">
        <w:t xml:space="preserve"> (PIA)</w:t>
      </w:r>
      <w:bookmarkEnd w:id="15"/>
    </w:p>
    <w:p w14:paraId="58DE550E" w14:textId="77777777" w:rsidR="00EB2AF2" w:rsidRDefault="00EB2AF2" w:rsidP="00C96662">
      <w:pPr>
        <w:pStyle w:val="Default"/>
        <w:jc w:val="both"/>
        <w:rPr>
          <w:rFonts w:asciiTheme="minorHAnsi" w:hAnsiTheme="minorHAnsi"/>
          <w:b/>
          <w:color w:val="000000" w:themeColor="text1"/>
          <w:u w:val="single"/>
        </w:rPr>
      </w:pPr>
    </w:p>
    <w:p w14:paraId="6471D3FF" w14:textId="77777777" w:rsidR="00D45D8B" w:rsidRPr="00D45D8B" w:rsidRDefault="00D45D8B" w:rsidP="00C96662">
      <w:pPr>
        <w:pStyle w:val="Default"/>
        <w:jc w:val="both"/>
        <w:rPr>
          <w:rFonts w:asciiTheme="minorHAnsi" w:hAnsiTheme="minorHAnsi"/>
          <w:color w:val="000000" w:themeColor="text1"/>
        </w:rPr>
      </w:pPr>
      <w:r w:rsidRPr="00D45D8B">
        <w:rPr>
          <w:rFonts w:asciiTheme="minorHAnsi" w:hAnsiTheme="minorHAnsi"/>
          <w:color w:val="000000" w:themeColor="text1"/>
        </w:rPr>
        <w:t>To assess the risk to the data subject all information flow at Rooley Lane Medical Centre will</w:t>
      </w:r>
      <w:r>
        <w:rPr>
          <w:rFonts w:asciiTheme="minorHAnsi" w:hAnsiTheme="minorHAnsi"/>
          <w:color w:val="000000" w:themeColor="text1"/>
        </w:rPr>
        <w:t xml:space="preserve"> have had a </w:t>
      </w:r>
      <w:r w:rsidR="001C22D4">
        <w:rPr>
          <w:rFonts w:asciiTheme="minorHAnsi" w:hAnsiTheme="minorHAnsi"/>
          <w:color w:val="000000" w:themeColor="text1"/>
        </w:rPr>
        <w:t xml:space="preserve">Data </w:t>
      </w:r>
      <w:r>
        <w:rPr>
          <w:rFonts w:asciiTheme="minorHAnsi" w:hAnsiTheme="minorHAnsi"/>
          <w:color w:val="000000" w:themeColor="text1"/>
        </w:rPr>
        <w:t xml:space="preserve">Protection Impact Assessment (PIA) carried out and a completed Risk Template to determine the risk.  From this we will then make changes as appropriate to mitigate the risk.  </w:t>
      </w:r>
      <w:r w:rsidR="007E2C93">
        <w:rPr>
          <w:rFonts w:asciiTheme="minorHAnsi" w:hAnsiTheme="minorHAnsi"/>
          <w:color w:val="000000" w:themeColor="text1"/>
        </w:rPr>
        <w:t xml:space="preserve">Each PIA and Risk template carried out will be shown with the associated heading in this Privacy Notice. </w:t>
      </w:r>
    </w:p>
    <w:p w14:paraId="7DDEDCA3" w14:textId="77777777" w:rsidR="009029AB" w:rsidRPr="005961E1" w:rsidRDefault="009029AB" w:rsidP="005961E1">
      <w:pPr>
        <w:pStyle w:val="Heading1"/>
      </w:pPr>
      <w:bookmarkStart w:id="16" w:name="_Toc225343201"/>
      <w:r w:rsidRPr="005961E1">
        <w:t>Who is the Data Controller?</w:t>
      </w:r>
      <w:bookmarkEnd w:id="16"/>
      <w:r w:rsidRPr="005961E1">
        <w:t xml:space="preserve"> </w:t>
      </w:r>
    </w:p>
    <w:p w14:paraId="69C354D8" w14:textId="77777777" w:rsidR="00EB2AF2" w:rsidRPr="00D34550" w:rsidRDefault="00EB2AF2" w:rsidP="00C96662">
      <w:pPr>
        <w:pStyle w:val="Default"/>
        <w:jc w:val="both"/>
        <w:rPr>
          <w:rFonts w:asciiTheme="minorHAnsi" w:hAnsiTheme="minorHAnsi"/>
          <w:u w:val="single"/>
        </w:rPr>
      </w:pPr>
    </w:p>
    <w:p w14:paraId="059AD796" w14:textId="77777777" w:rsidR="001628FB" w:rsidRPr="009029AB" w:rsidRDefault="001628FB" w:rsidP="00C96662">
      <w:pPr>
        <w:jc w:val="both"/>
        <w:rPr>
          <w:rFonts w:asciiTheme="minorHAnsi" w:hAnsiTheme="minorHAnsi" w:cs="Tahoma"/>
          <w:sz w:val="24"/>
          <w:szCs w:val="24"/>
          <w:lang w:eastAsia="en-GB"/>
        </w:rPr>
      </w:pPr>
      <w:r w:rsidRPr="009029AB">
        <w:rPr>
          <w:rFonts w:asciiTheme="minorHAnsi" w:hAnsiTheme="minorHAnsi" w:cs="Tahoma"/>
          <w:sz w:val="24"/>
          <w:szCs w:val="24"/>
          <w:lang w:eastAsia="en-GB"/>
        </w:rPr>
        <w:t>The Data Controller is</w:t>
      </w:r>
      <w:proofErr w:type="gramStart"/>
      <w:r w:rsidRPr="009029AB">
        <w:rPr>
          <w:rFonts w:asciiTheme="minorHAnsi" w:hAnsiTheme="minorHAnsi" w:cs="Tahoma"/>
          <w:sz w:val="24"/>
          <w:szCs w:val="24"/>
          <w:lang w:eastAsia="en-GB"/>
        </w:rPr>
        <w:t>:  Rooley</w:t>
      </w:r>
      <w:proofErr w:type="gramEnd"/>
      <w:r w:rsidRPr="009029AB">
        <w:rPr>
          <w:rFonts w:asciiTheme="minorHAnsi" w:hAnsiTheme="minorHAnsi" w:cs="Tahoma"/>
          <w:sz w:val="24"/>
          <w:szCs w:val="24"/>
          <w:lang w:eastAsia="en-GB"/>
        </w:rPr>
        <w:t xml:space="preserve"> Lane Medical Centre</w:t>
      </w:r>
    </w:p>
    <w:p w14:paraId="204D454C" w14:textId="77777777" w:rsidR="00CB7484" w:rsidRDefault="005C55C7" w:rsidP="00C96662">
      <w:pPr>
        <w:jc w:val="both"/>
        <w:rPr>
          <w:rFonts w:asciiTheme="minorHAnsi" w:hAnsiTheme="minorHAnsi" w:cs="Tahoma"/>
          <w:sz w:val="24"/>
          <w:szCs w:val="24"/>
          <w:lang w:eastAsia="en-GB"/>
        </w:rPr>
      </w:pPr>
      <w:r>
        <w:rPr>
          <w:rFonts w:asciiTheme="minorHAnsi" w:hAnsiTheme="minorHAnsi" w:cs="Tahoma"/>
          <w:sz w:val="24"/>
          <w:szCs w:val="24"/>
          <w:lang w:eastAsia="en-GB"/>
        </w:rPr>
        <w:t>The Data Protection Officer</w:t>
      </w:r>
      <w:proofErr w:type="gramStart"/>
      <w:r w:rsidR="00373D85">
        <w:rPr>
          <w:rFonts w:asciiTheme="minorHAnsi" w:hAnsiTheme="minorHAnsi" w:cs="Tahoma"/>
          <w:sz w:val="24"/>
          <w:szCs w:val="24"/>
          <w:lang w:eastAsia="en-GB"/>
        </w:rPr>
        <w:t xml:space="preserve">:  </w:t>
      </w:r>
      <w:r>
        <w:rPr>
          <w:rFonts w:asciiTheme="minorHAnsi" w:hAnsiTheme="minorHAnsi" w:cs="Tahoma"/>
          <w:sz w:val="24"/>
          <w:szCs w:val="24"/>
          <w:lang w:eastAsia="en-GB"/>
        </w:rPr>
        <w:t>can</w:t>
      </w:r>
      <w:proofErr w:type="gramEnd"/>
      <w:r>
        <w:rPr>
          <w:rFonts w:asciiTheme="minorHAnsi" w:hAnsiTheme="minorHAnsi" w:cs="Tahoma"/>
          <w:sz w:val="24"/>
          <w:szCs w:val="24"/>
          <w:lang w:eastAsia="en-GB"/>
        </w:rPr>
        <w:t xml:space="preserve"> be contacted via the Practice Manager Anita Summerfield (tel 01274 223118) </w:t>
      </w:r>
    </w:p>
    <w:p w14:paraId="4F684A1A" w14:textId="77777777" w:rsidR="001C22D4" w:rsidRPr="005961E1" w:rsidRDefault="001C22D4" w:rsidP="005961E1">
      <w:pPr>
        <w:pStyle w:val="Heading1"/>
        <w:rPr>
          <w:lang w:eastAsia="en-GB"/>
        </w:rPr>
      </w:pPr>
      <w:bookmarkStart w:id="17" w:name="_Toc225343202"/>
      <w:r w:rsidRPr="005961E1">
        <w:rPr>
          <w:lang w:eastAsia="en-GB"/>
        </w:rPr>
        <w:t>Legal basis for holding and processing personal data</w:t>
      </w:r>
      <w:bookmarkEnd w:id="17"/>
    </w:p>
    <w:p w14:paraId="6EEFAAF3" w14:textId="77777777" w:rsidR="00215525" w:rsidRDefault="00215525" w:rsidP="00C96662">
      <w:pPr>
        <w:jc w:val="both"/>
        <w:rPr>
          <w:rFonts w:asciiTheme="minorHAnsi" w:hAnsiTheme="minorHAnsi" w:cs="Tahoma"/>
          <w:b/>
          <w:sz w:val="24"/>
          <w:szCs w:val="24"/>
          <w:u w:val="single"/>
          <w:lang w:eastAsia="en-GB"/>
        </w:rPr>
      </w:pPr>
    </w:p>
    <w:p w14:paraId="7B7E0E81" w14:textId="77777777" w:rsidR="00CD10A6" w:rsidRDefault="00CD10A6" w:rsidP="00CD10A6">
      <w:pPr>
        <w:jc w:val="both"/>
        <w:rPr>
          <w:rFonts w:asciiTheme="minorHAnsi" w:hAnsiTheme="minorHAnsi" w:cs="Tahoma"/>
          <w:sz w:val="24"/>
          <w:szCs w:val="24"/>
          <w:lang w:eastAsia="en-GB"/>
        </w:rPr>
      </w:pPr>
      <w:r>
        <w:rPr>
          <w:rFonts w:asciiTheme="minorHAnsi" w:hAnsiTheme="minorHAnsi" w:cs="Tahoma"/>
          <w:sz w:val="24"/>
          <w:szCs w:val="24"/>
          <w:lang w:eastAsia="en-GB"/>
        </w:rPr>
        <w:t xml:space="preserve">All Healthcare providers hold data subject information under a duty of </w:t>
      </w:r>
      <w:proofErr w:type="gramStart"/>
      <w:r>
        <w:rPr>
          <w:rFonts w:asciiTheme="minorHAnsi" w:hAnsiTheme="minorHAnsi" w:cs="Tahoma"/>
          <w:sz w:val="24"/>
          <w:szCs w:val="24"/>
          <w:lang w:eastAsia="en-GB"/>
        </w:rPr>
        <w:t>confidence</w:t>
      </w:r>
      <w:proofErr w:type="gramEnd"/>
      <w:r>
        <w:rPr>
          <w:rFonts w:asciiTheme="minorHAnsi" w:hAnsiTheme="minorHAnsi" w:cs="Tahoma"/>
          <w:sz w:val="24"/>
          <w:szCs w:val="24"/>
          <w:lang w:eastAsia="en-GB"/>
        </w:rPr>
        <w:t xml:space="preserve"> and all NHS staff are bound by confidentiality rules.  Healthcare providers generally operate </w:t>
      </w:r>
      <w:proofErr w:type="gramStart"/>
      <w:r>
        <w:rPr>
          <w:rFonts w:asciiTheme="minorHAnsi" w:hAnsiTheme="minorHAnsi" w:cs="Tahoma"/>
          <w:sz w:val="24"/>
          <w:szCs w:val="24"/>
          <w:lang w:eastAsia="en-GB"/>
        </w:rPr>
        <w:t>on the basis of</w:t>
      </w:r>
      <w:proofErr w:type="gramEnd"/>
      <w:r>
        <w:rPr>
          <w:rFonts w:asciiTheme="minorHAnsi" w:hAnsiTheme="minorHAnsi" w:cs="Tahoma"/>
          <w:sz w:val="24"/>
          <w:szCs w:val="24"/>
          <w:lang w:eastAsia="en-GB"/>
        </w:rPr>
        <w:t xml:space="preserve"> implied consent to use data subjects’ information for the purpose of Direct Care, without breaching confidentiality.  </w:t>
      </w:r>
      <w:proofErr w:type="gramStart"/>
      <w:r>
        <w:rPr>
          <w:rFonts w:asciiTheme="minorHAnsi" w:hAnsiTheme="minorHAnsi" w:cs="Tahoma"/>
          <w:sz w:val="24"/>
          <w:szCs w:val="24"/>
          <w:lang w:eastAsia="en-GB"/>
        </w:rPr>
        <w:t>Therefore</w:t>
      </w:r>
      <w:proofErr w:type="gramEnd"/>
      <w:r>
        <w:rPr>
          <w:rFonts w:asciiTheme="minorHAnsi" w:hAnsiTheme="minorHAnsi" w:cs="Tahoma"/>
          <w:sz w:val="24"/>
          <w:szCs w:val="24"/>
          <w:lang w:eastAsia="en-GB"/>
        </w:rPr>
        <w:t xml:space="preserve"> consent for direct care is industry practice in that context.  Due to the changes in the law </w:t>
      </w:r>
      <w:proofErr w:type="gramStart"/>
      <w:r>
        <w:rPr>
          <w:rFonts w:asciiTheme="minorHAnsi" w:hAnsiTheme="minorHAnsi" w:cs="Tahoma"/>
          <w:sz w:val="24"/>
          <w:szCs w:val="24"/>
          <w:lang w:eastAsia="en-GB"/>
        </w:rPr>
        <w:t>in regards to</w:t>
      </w:r>
      <w:proofErr w:type="gramEnd"/>
      <w:r>
        <w:rPr>
          <w:rFonts w:asciiTheme="minorHAnsi" w:hAnsiTheme="minorHAnsi" w:cs="Tahoma"/>
          <w:sz w:val="24"/>
          <w:szCs w:val="24"/>
          <w:lang w:eastAsia="en-GB"/>
        </w:rPr>
        <w:t xml:space="preserve"> GDPR this type of assumed implied consent is not appropriate as a clear affirmative to qualify as explicit consent for special category data.  </w:t>
      </w:r>
      <w:proofErr w:type="gramStart"/>
      <w:r>
        <w:rPr>
          <w:rFonts w:asciiTheme="minorHAnsi" w:hAnsiTheme="minorHAnsi" w:cs="Tahoma"/>
          <w:sz w:val="24"/>
          <w:szCs w:val="24"/>
          <w:lang w:eastAsia="en-GB"/>
        </w:rPr>
        <w:t>Therefore</w:t>
      </w:r>
      <w:proofErr w:type="gramEnd"/>
      <w:r>
        <w:rPr>
          <w:rFonts w:asciiTheme="minorHAnsi" w:hAnsiTheme="minorHAnsi" w:cs="Tahoma"/>
          <w:sz w:val="24"/>
          <w:szCs w:val="24"/>
          <w:lang w:eastAsia="en-GB"/>
        </w:rPr>
        <w:t xml:space="preserve"> we </w:t>
      </w:r>
      <w:proofErr w:type="gramStart"/>
      <w:r>
        <w:rPr>
          <w:rFonts w:asciiTheme="minorHAnsi" w:hAnsiTheme="minorHAnsi" w:cs="Tahoma"/>
          <w:sz w:val="24"/>
          <w:szCs w:val="24"/>
          <w:lang w:eastAsia="en-GB"/>
        </w:rPr>
        <w:t>have to</w:t>
      </w:r>
      <w:proofErr w:type="gramEnd"/>
      <w:r>
        <w:rPr>
          <w:rFonts w:asciiTheme="minorHAnsi" w:hAnsiTheme="minorHAnsi" w:cs="Tahoma"/>
          <w:sz w:val="24"/>
          <w:szCs w:val="24"/>
          <w:lang w:eastAsia="en-GB"/>
        </w:rPr>
        <w:t xml:space="preserve"> identify another lawful basis e.g. Article 9 (2) (h) below. </w:t>
      </w:r>
    </w:p>
    <w:p w14:paraId="2DFF702A" w14:textId="77777777" w:rsidR="00CD10A6" w:rsidRPr="009029AB" w:rsidRDefault="00CD10A6" w:rsidP="00CD10A6">
      <w:pPr>
        <w:jc w:val="both"/>
        <w:rPr>
          <w:rFonts w:asciiTheme="minorHAnsi" w:hAnsiTheme="minorHAnsi" w:cs="Tahoma"/>
          <w:sz w:val="24"/>
          <w:szCs w:val="24"/>
          <w:lang w:eastAsia="en-GB"/>
        </w:rPr>
      </w:pPr>
    </w:p>
    <w:p w14:paraId="3B7EB421" w14:textId="77777777" w:rsidR="00215525" w:rsidRDefault="00215525" w:rsidP="00215525">
      <w:pPr>
        <w:jc w:val="both"/>
        <w:rPr>
          <w:rFonts w:asciiTheme="minorHAnsi" w:hAnsiTheme="minorHAnsi" w:cs="Tahoma"/>
          <w:sz w:val="24"/>
          <w:szCs w:val="24"/>
          <w:lang w:val="en" w:eastAsia="en-GB"/>
        </w:rPr>
      </w:pPr>
      <w:r>
        <w:rPr>
          <w:rFonts w:asciiTheme="minorHAnsi" w:hAnsiTheme="minorHAnsi" w:cs="Tahoma"/>
          <w:sz w:val="24"/>
          <w:szCs w:val="24"/>
          <w:lang w:val="en" w:eastAsia="en-GB"/>
        </w:rPr>
        <w:t xml:space="preserve">Under GDPR, GP Practices </w:t>
      </w:r>
      <w:proofErr w:type="gramStart"/>
      <w:r>
        <w:rPr>
          <w:rFonts w:asciiTheme="minorHAnsi" w:hAnsiTheme="minorHAnsi" w:cs="Tahoma"/>
          <w:sz w:val="24"/>
          <w:szCs w:val="24"/>
          <w:lang w:val="en" w:eastAsia="en-GB"/>
        </w:rPr>
        <w:t>have to</w:t>
      </w:r>
      <w:proofErr w:type="gramEnd"/>
      <w:r>
        <w:rPr>
          <w:rFonts w:asciiTheme="minorHAnsi" w:hAnsiTheme="minorHAnsi" w:cs="Tahoma"/>
          <w:sz w:val="24"/>
          <w:szCs w:val="24"/>
          <w:lang w:val="en" w:eastAsia="en-GB"/>
        </w:rPr>
        <w:t xml:space="preserve"> establish both a lawful basis and a special category condition to process special category data.  </w:t>
      </w:r>
      <w:r w:rsidR="002F1000">
        <w:rPr>
          <w:rFonts w:asciiTheme="minorHAnsi" w:hAnsiTheme="minorHAnsi" w:cs="Tahoma"/>
          <w:sz w:val="24"/>
          <w:szCs w:val="24"/>
          <w:lang w:val="en" w:eastAsia="en-GB"/>
        </w:rPr>
        <w:t>The information below is an extract from the Information Commissioners Office Website.  Please click on the link below for more information.</w:t>
      </w:r>
    </w:p>
    <w:p w14:paraId="06D12AA9" w14:textId="77777777" w:rsidR="002F1000" w:rsidRDefault="002F1000" w:rsidP="00215525">
      <w:pPr>
        <w:jc w:val="both"/>
        <w:rPr>
          <w:rFonts w:asciiTheme="minorHAnsi" w:hAnsiTheme="minorHAnsi" w:cs="Tahoma"/>
          <w:sz w:val="24"/>
          <w:szCs w:val="24"/>
          <w:lang w:val="en" w:eastAsia="en-GB"/>
        </w:rPr>
      </w:pPr>
    </w:p>
    <w:p w14:paraId="3A9413DF" w14:textId="182BD244" w:rsidR="00215525" w:rsidRPr="005570B5" w:rsidRDefault="005570B5" w:rsidP="00215525">
      <w:pPr>
        <w:jc w:val="both"/>
        <w:rPr>
          <w:sz w:val="24"/>
          <w:szCs w:val="24"/>
        </w:rPr>
      </w:pPr>
      <w:hyperlink r:id="rId15" w:history="1">
        <w:r w:rsidRPr="005570B5">
          <w:rPr>
            <w:rStyle w:val="Hyperlink"/>
            <w:sz w:val="24"/>
            <w:szCs w:val="24"/>
          </w:rPr>
          <w:t>https://ico.org.uk/for-organisations/uk-gdpr-guidance-and-resources/lawful-basis/a-guide-to-lawful-basis/</w:t>
        </w:r>
      </w:hyperlink>
      <w:r w:rsidRPr="005570B5">
        <w:rPr>
          <w:sz w:val="24"/>
          <w:szCs w:val="24"/>
        </w:rPr>
        <w:t xml:space="preserve"> </w:t>
      </w:r>
    </w:p>
    <w:p w14:paraId="5D7D0C0D" w14:textId="77777777" w:rsidR="005570B5" w:rsidRDefault="005570B5" w:rsidP="00215525">
      <w:pPr>
        <w:jc w:val="both"/>
        <w:rPr>
          <w:rFonts w:asciiTheme="minorHAnsi" w:hAnsiTheme="minorHAnsi" w:cs="Tahoma"/>
          <w:sz w:val="24"/>
          <w:szCs w:val="24"/>
          <w:lang w:val="en" w:eastAsia="en-GB"/>
        </w:rPr>
      </w:pPr>
    </w:p>
    <w:p w14:paraId="5DCB2CC0" w14:textId="77777777" w:rsidR="00215525" w:rsidRPr="00215525" w:rsidRDefault="00215525" w:rsidP="00215525">
      <w:pPr>
        <w:jc w:val="both"/>
        <w:rPr>
          <w:rFonts w:asciiTheme="minorHAnsi" w:hAnsiTheme="minorHAnsi" w:cs="Tahoma"/>
          <w:i/>
          <w:sz w:val="24"/>
          <w:szCs w:val="24"/>
          <w:lang w:val="en" w:eastAsia="en-GB"/>
        </w:rPr>
      </w:pPr>
      <w:r w:rsidRPr="00215525">
        <w:rPr>
          <w:rFonts w:asciiTheme="minorHAnsi" w:hAnsiTheme="minorHAnsi" w:cs="Tahoma"/>
          <w:i/>
          <w:sz w:val="24"/>
          <w:szCs w:val="24"/>
          <w:lang w:val="en" w:eastAsia="en-GB"/>
        </w:rPr>
        <w:t>The lawful bases for processing are set out in Article 6 of the GDPR. At least one of these must apply whenever we process personal data:           </w:t>
      </w:r>
    </w:p>
    <w:p w14:paraId="56809A50" w14:textId="77777777" w:rsidR="00215525" w:rsidRPr="00215525" w:rsidRDefault="00215525" w:rsidP="00215525">
      <w:pPr>
        <w:jc w:val="both"/>
        <w:rPr>
          <w:rFonts w:asciiTheme="minorHAnsi" w:hAnsiTheme="minorHAnsi" w:cs="Tahoma"/>
          <w:i/>
          <w:sz w:val="24"/>
          <w:szCs w:val="24"/>
          <w:lang w:val="en" w:eastAsia="en-GB"/>
        </w:rPr>
      </w:pPr>
      <w:r w:rsidRPr="00215525">
        <w:rPr>
          <w:rFonts w:asciiTheme="minorHAnsi" w:hAnsiTheme="minorHAnsi" w:cs="Tahoma"/>
          <w:bCs/>
          <w:i/>
          <w:sz w:val="24"/>
          <w:szCs w:val="24"/>
          <w:lang w:val="en" w:eastAsia="en-GB"/>
        </w:rPr>
        <w:t xml:space="preserve">(a) Consent: </w:t>
      </w:r>
      <w:r w:rsidRPr="00215525">
        <w:rPr>
          <w:rFonts w:asciiTheme="minorHAnsi" w:hAnsiTheme="minorHAnsi" w:cs="Tahoma"/>
          <w:i/>
          <w:sz w:val="24"/>
          <w:szCs w:val="24"/>
          <w:lang w:val="en" w:eastAsia="en-GB"/>
        </w:rPr>
        <w:t>the individual has given clear consent for you to process their personal data for a specific purpose.</w:t>
      </w:r>
    </w:p>
    <w:p w14:paraId="1EACE3BA" w14:textId="77777777" w:rsidR="00215525" w:rsidRPr="00215525" w:rsidRDefault="00215525" w:rsidP="00215525">
      <w:pPr>
        <w:jc w:val="both"/>
        <w:rPr>
          <w:rFonts w:asciiTheme="minorHAnsi" w:hAnsiTheme="minorHAnsi" w:cs="Tahoma"/>
          <w:i/>
          <w:sz w:val="24"/>
          <w:szCs w:val="24"/>
          <w:lang w:val="en" w:eastAsia="en-GB"/>
        </w:rPr>
      </w:pPr>
      <w:r w:rsidRPr="00215525">
        <w:rPr>
          <w:rFonts w:asciiTheme="minorHAnsi" w:hAnsiTheme="minorHAnsi" w:cs="Tahoma"/>
          <w:bCs/>
          <w:i/>
          <w:sz w:val="24"/>
          <w:szCs w:val="24"/>
          <w:lang w:val="en" w:eastAsia="en-GB"/>
        </w:rPr>
        <w:t xml:space="preserve">(b) Contract: </w:t>
      </w:r>
      <w:r w:rsidRPr="00215525">
        <w:rPr>
          <w:rFonts w:asciiTheme="minorHAnsi" w:hAnsiTheme="minorHAnsi" w:cs="Tahoma"/>
          <w:i/>
          <w:sz w:val="24"/>
          <w:szCs w:val="24"/>
          <w:lang w:val="en" w:eastAsia="en-GB"/>
        </w:rPr>
        <w:t xml:space="preserve">the processing is necessary for a contract you have with the individual, or because they have asked you to take specific steps before </w:t>
      </w:r>
      <w:proofErr w:type="gramStart"/>
      <w:r w:rsidRPr="00215525">
        <w:rPr>
          <w:rFonts w:asciiTheme="minorHAnsi" w:hAnsiTheme="minorHAnsi" w:cs="Tahoma"/>
          <w:i/>
          <w:sz w:val="24"/>
          <w:szCs w:val="24"/>
          <w:lang w:val="en" w:eastAsia="en-GB"/>
        </w:rPr>
        <w:t>entering into</w:t>
      </w:r>
      <w:proofErr w:type="gramEnd"/>
      <w:r w:rsidRPr="00215525">
        <w:rPr>
          <w:rFonts w:asciiTheme="minorHAnsi" w:hAnsiTheme="minorHAnsi" w:cs="Tahoma"/>
          <w:i/>
          <w:sz w:val="24"/>
          <w:szCs w:val="24"/>
          <w:lang w:val="en" w:eastAsia="en-GB"/>
        </w:rPr>
        <w:t xml:space="preserve"> a contract.</w:t>
      </w:r>
    </w:p>
    <w:p w14:paraId="69A9294A" w14:textId="77777777" w:rsidR="00215525" w:rsidRPr="00215525" w:rsidRDefault="00215525" w:rsidP="00215525">
      <w:pPr>
        <w:jc w:val="both"/>
        <w:rPr>
          <w:rFonts w:asciiTheme="minorHAnsi" w:hAnsiTheme="minorHAnsi" w:cs="Tahoma"/>
          <w:i/>
          <w:sz w:val="24"/>
          <w:szCs w:val="24"/>
          <w:lang w:val="en" w:eastAsia="en-GB"/>
        </w:rPr>
      </w:pPr>
      <w:r w:rsidRPr="00215525">
        <w:rPr>
          <w:rFonts w:asciiTheme="minorHAnsi" w:hAnsiTheme="minorHAnsi" w:cs="Tahoma"/>
          <w:bCs/>
          <w:i/>
          <w:sz w:val="24"/>
          <w:szCs w:val="24"/>
          <w:lang w:val="en" w:eastAsia="en-GB"/>
        </w:rPr>
        <w:t xml:space="preserve">(c) Legal obligation: </w:t>
      </w:r>
      <w:r w:rsidRPr="00215525">
        <w:rPr>
          <w:rFonts w:asciiTheme="minorHAnsi" w:hAnsiTheme="minorHAnsi" w:cs="Tahoma"/>
          <w:i/>
          <w:sz w:val="24"/>
          <w:szCs w:val="24"/>
          <w:lang w:val="en" w:eastAsia="en-GB"/>
        </w:rPr>
        <w:t>the processing is necessary for you to comply with the law (not including contractual obligations).</w:t>
      </w:r>
    </w:p>
    <w:p w14:paraId="19A1EA1B" w14:textId="77777777" w:rsidR="00215525" w:rsidRPr="00215525" w:rsidRDefault="00215525" w:rsidP="00215525">
      <w:pPr>
        <w:jc w:val="both"/>
        <w:rPr>
          <w:rFonts w:asciiTheme="minorHAnsi" w:hAnsiTheme="minorHAnsi" w:cs="Tahoma"/>
          <w:i/>
          <w:sz w:val="24"/>
          <w:szCs w:val="24"/>
          <w:lang w:val="en" w:eastAsia="en-GB"/>
        </w:rPr>
      </w:pPr>
      <w:r w:rsidRPr="00215525">
        <w:rPr>
          <w:rFonts w:asciiTheme="minorHAnsi" w:hAnsiTheme="minorHAnsi" w:cs="Tahoma"/>
          <w:bCs/>
          <w:i/>
          <w:sz w:val="24"/>
          <w:szCs w:val="24"/>
          <w:lang w:val="en" w:eastAsia="en-GB"/>
        </w:rPr>
        <w:t xml:space="preserve">(d) Vital interests: </w:t>
      </w:r>
      <w:proofErr w:type="gramStart"/>
      <w:r w:rsidRPr="00215525">
        <w:rPr>
          <w:rFonts w:asciiTheme="minorHAnsi" w:hAnsiTheme="minorHAnsi" w:cs="Tahoma"/>
          <w:i/>
          <w:sz w:val="24"/>
          <w:szCs w:val="24"/>
          <w:lang w:val="en" w:eastAsia="en-GB"/>
        </w:rPr>
        <w:t>the processing</w:t>
      </w:r>
      <w:proofErr w:type="gramEnd"/>
      <w:r w:rsidRPr="00215525">
        <w:rPr>
          <w:rFonts w:asciiTheme="minorHAnsi" w:hAnsiTheme="minorHAnsi" w:cs="Tahoma"/>
          <w:i/>
          <w:sz w:val="24"/>
          <w:szCs w:val="24"/>
          <w:lang w:val="en" w:eastAsia="en-GB"/>
        </w:rPr>
        <w:t xml:space="preserve"> is necessary to protect someone’s life.</w:t>
      </w:r>
    </w:p>
    <w:p w14:paraId="739EC8B3" w14:textId="77777777" w:rsidR="00215525" w:rsidRPr="00215525" w:rsidRDefault="00215525" w:rsidP="00215525">
      <w:pPr>
        <w:jc w:val="both"/>
        <w:rPr>
          <w:rFonts w:asciiTheme="minorHAnsi" w:hAnsiTheme="minorHAnsi" w:cs="Tahoma"/>
          <w:i/>
          <w:sz w:val="24"/>
          <w:szCs w:val="24"/>
          <w:lang w:val="en" w:eastAsia="en-GB"/>
        </w:rPr>
      </w:pPr>
      <w:r w:rsidRPr="00215525">
        <w:rPr>
          <w:rFonts w:asciiTheme="minorHAnsi" w:hAnsiTheme="minorHAnsi" w:cs="Tahoma"/>
          <w:bCs/>
          <w:i/>
          <w:sz w:val="24"/>
          <w:szCs w:val="24"/>
          <w:lang w:val="en" w:eastAsia="en-GB"/>
        </w:rPr>
        <w:t xml:space="preserve">(e) Public task: </w:t>
      </w:r>
      <w:r w:rsidRPr="00215525">
        <w:rPr>
          <w:rFonts w:asciiTheme="minorHAnsi" w:hAnsiTheme="minorHAnsi" w:cs="Tahoma"/>
          <w:i/>
          <w:sz w:val="24"/>
          <w:szCs w:val="24"/>
          <w:lang w:val="en" w:eastAsia="en-GB"/>
        </w:rPr>
        <w:t>the processing is necessary for you to perform a task in the public interest or for your official functions, and the task or function has a clear basis in law.</w:t>
      </w:r>
    </w:p>
    <w:p w14:paraId="19DF2772" w14:textId="11378C1D" w:rsidR="002F1000" w:rsidRDefault="00215525" w:rsidP="00C96662">
      <w:pPr>
        <w:jc w:val="both"/>
        <w:rPr>
          <w:rFonts w:asciiTheme="minorHAnsi" w:hAnsiTheme="minorHAnsi" w:cs="Tahoma"/>
          <w:i/>
          <w:sz w:val="24"/>
          <w:szCs w:val="24"/>
          <w:lang w:val="en" w:eastAsia="en-GB"/>
        </w:rPr>
      </w:pPr>
      <w:r w:rsidRPr="00215525">
        <w:rPr>
          <w:rFonts w:asciiTheme="minorHAnsi" w:hAnsiTheme="minorHAnsi" w:cs="Tahoma"/>
          <w:bCs/>
          <w:i/>
          <w:sz w:val="24"/>
          <w:szCs w:val="24"/>
          <w:lang w:val="en" w:eastAsia="en-GB"/>
        </w:rPr>
        <w:t xml:space="preserve">(f) Legitimate interests: </w:t>
      </w:r>
      <w:r w:rsidRPr="00215525">
        <w:rPr>
          <w:rFonts w:asciiTheme="minorHAnsi" w:hAnsiTheme="minorHAnsi" w:cs="Tahoma"/>
          <w:i/>
          <w:sz w:val="24"/>
          <w:szCs w:val="24"/>
          <w:lang w:val="en" w:eastAsia="en-GB"/>
        </w:rPr>
        <w:t>the processing is necessary for your legitimate interests or the legitimate interests of a third party unless there is a good reason to protect the individual’s personal data which overrides those legitimate interests. (This cannot apply if you are a public authority processing data to perform your official tasks.)</w:t>
      </w:r>
    </w:p>
    <w:p w14:paraId="73A92521" w14:textId="77777777" w:rsidR="00C23C5B" w:rsidRPr="001C22D4" w:rsidRDefault="00C23C5B" w:rsidP="00C96662">
      <w:pPr>
        <w:jc w:val="both"/>
        <w:rPr>
          <w:rFonts w:asciiTheme="minorHAnsi" w:hAnsiTheme="minorHAnsi" w:cs="Tahoma"/>
          <w:b/>
          <w:sz w:val="24"/>
          <w:szCs w:val="24"/>
          <w:u w:val="single"/>
          <w:lang w:eastAsia="en-GB"/>
        </w:rPr>
      </w:pPr>
    </w:p>
    <w:p w14:paraId="20F8EDF9" w14:textId="77777777" w:rsidR="002F1000" w:rsidRDefault="002F1000" w:rsidP="00C96662">
      <w:pPr>
        <w:pStyle w:val="Default"/>
        <w:jc w:val="both"/>
        <w:rPr>
          <w:rFonts w:asciiTheme="minorHAnsi" w:hAnsiTheme="minorHAnsi"/>
          <w:bCs/>
        </w:rPr>
      </w:pPr>
      <w:r w:rsidRPr="002F1000">
        <w:rPr>
          <w:rFonts w:asciiTheme="minorHAnsi" w:hAnsiTheme="minorHAnsi"/>
          <w:bCs/>
        </w:rPr>
        <w:t xml:space="preserve">Due to the nature of the </w:t>
      </w:r>
      <w:proofErr w:type="gramStart"/>
      <w:r w:rsidRPr="002F1000">
        <w:rPr>
          <w:rFonts w:asciiTheme="minorHAnsi" w:hAnsiTheme="minorHAnsi"/>
          <w:bCs/>
        </w:rPr>
        <w:t>data</w:t>
      </w:r>
      <w:proofErr w:type="gramEnd"/>
      <w:r w:rsidRPr="002F1000">
        <w:rPr>
          <w:rFonts w:asciiTheme="minorHAnsi" w:hAnsiTheme="minorHAnsi"/>
          <w:bCs/>
        </w:rPr>
        <w:t xml:space="preserve"> we hold e.g. special category data; we also </w:t>
      </w:r>
      <w:proofErr w:type="gramStart"/>
      <w:r w:rsidRPr="002F1000">
        <w:rPr>
          <w:rFonts w:asciiTheme="minorHAnsi" w:hAnsiTheme="minorHAnsi"/>
          <w:bCs/>
        </w:rPr>
        <w:t>have to</w:t>
      </w:r>
      <w:proofErr w:type="gramEnd"/>
      <w:r w:rsidRPr="002F1000">
        <w:rPr>
          <w:rFonts w:asciiTheme="minorHAnsi" w:hAnsiTheme="minorHAnsi"/>
          <w:bCs/>
        </w:rPr>
        <w:t xml:space="preserve"> comply with the conditions for processing special category data Article 9 (2) of the GDPR</w:t>
      </w:r>
      <w:r>
        <w:rPr>
          <w:rFonts w:asciiTheme="minorHAnsi" w:hAnsiTheme="minorHAnsi"/>
          <w:bCs/>
        </w:rPr>
        <w:t xml:space="preserve">.  </w:t>
      </w:r>
      <w:r>
        <w:rPr>
          <w:rFonts w:asciiTheme="minorHAnsi" w:hAnsiTheme="minorHAnsi" w:cs="Tahoma"/>
          <w:lang w:val="en" w:eastAsia="en-GB"/>
        </w:rPr>
        <w:t>The information below is an extract from the Information Commissioners Office Website and lists the articles that are applicable to GP practices.  Please click on the link below for more information on all the articles.</w:t>
      </w:r>
    </w:p>
    <w:p w14:paraId="08CE2DB8" w14:textId="77777777" w:rsidR="002F1000" w:rsidRDefault="002F1000" w:rsidP="00C96662">
      <w:pPr>
        <w:pStyle w:val="Default"/>
        <w:jc w:val="both"/>
        <w:rPr>
          <w:rFonts w:asciiTheme="minorHAnsi" w:hAnsiTheme="minorHAnsi"/>
          <w:bCs/>
        </w:rPr>
      </w:pPr>
    </w:p>
    <w:p w14:paraId="29F35F09" w14:textId="2E60A359" w:rsidR="002F1000" w:rsidRDefault="005570B5" w:rsidP="00C96662">
      <w:pPr>
        <w:pStyle w:val="Default"/>
        <w:jc w:val="both"/>
      </w:pPr>
      <w:hyperlink r:id="rId16" w:history="1">
        <w:r w:rsidRPr="0018129C">
          <w:rPr>
            <w:rStyle w:val="Hyperlink"/>
          </w:rPr>
          <w:t>https://ico.org.uk/for-organisations/uk-gdpr-guidance-and-resources/lawful-basis/a-guide-to-lawful-basis/special-category-data/</w:t>
        </w:r>
      </w:hyperlink>
      <w:r>
        <w:t xml:space="preserve"> </w:t>
      </w:r>
    </w:p>
    <w:p w14:paraId="34C0023D" w14:textId="77777777" w:rsidR="005570B5" w:rsidRDefault="005570B5" w:rsidP="00C96662">
      <w:pPr>
        <w:pStyle w:val="Default"/>
        <w:jc w:val="both"/>
        <w:rPr>
          <w:rFonts w:asciiTheme="minorHAnsi" w:hAnsiTheme="minorHAnsi"/>
          <w:bCs/>
        </w:rPr>
      </w:pPr>
    </w:p>
    <w:p w14:paraId="7891B1AF" w14:textId="77777777" w:rsidR="002F1000" w:rsidRPr="002F1000" w:rsidRDefault="002F1000" w:rsidP="002F1000">
      <w:pPr>
        <w:pStyle w:val="Default"/>
        <w:jc w:val="both"/>
        <w:rPr>
          <w:rFonts w:asciiTheme="minorHAnsi" w:hAnsiTheme="minorHAnsi"/>
          <w:bCs/>
          <w:i/>
          <w:lang w:val="en"/>
        </w:rPr>
      </w:pPr>
      <w:r w:rsidRPr="002F1000">
        <w:rPr>
          <w:rFonts w:asciiTheme="minorHAnsi" w:hAnsiTheme="minorHAnsi"/>
          <w:bCs/>
          <w:i/>
          <w:lang w:val="en"/>
        </w:rPr>
        <w:lastRenderedPageBreak/>
        <w:t xml:space="preserve">(a) the data subject has given explicit consent to the processing of </w:t>
      </w:r>
      <w:proofErr w:type="gramStart"/>
      <w:r w:rsidRPr="002F1000">
        <w:rPr>
          <w:rFonts w:asciiTheme="minorHAnsi" w:hAnsiTheme="minorHAnsi"/>
          <w:bCs/>
          <w:i/>
          <w:lang w:val="en"/>
        </w:rPr>
        <w:t>those personal</w:t>
      </w:r>
      <w:proofErr w:type="gramEnd"/>
      <w:r w:rsidRPr="002F1000">
        <w:rPr>
          <w:rFonts w:asciiTheme="minorHAnsi" w:hAnsiTheme="minorHAnsi"/>
          <w:bCs/>
          <w:i/>
          <w:lang w:val="en"/>
        </w:rPr>
        <w:t xml:space="preserve"> data for one or more specified purposes, except where Union or Member State law </w:t>
      </w:r>
      <w:proofErr w:type="gramStart"/>
      <w:r w:rsidRPr="002F1000">
        <w:rPr>
          <w:rFonts w:asciiTheme="minorHAnsi" w:hAnsiTheme="minorHAnsi"/>
          <w:bCs/>
          <w:i/>
          <w:lang w:val="en"/>
        </w:rPr>
        <w:t>provide</w:t>
      </w:r>
      <w:proofErr w:type="gramEnd"/>
      <w:r w:rsidRPr="002F1000">
        <w:rPr>
          <w:rFonts w:asciiTheme="minorHAnsi" w:hAnsiTheme="minorHAnsi"/>
          <w:bCs/>
          <w:i/>
          <w:lang w:val="en"/>
        </w:rPr>
        <w:t xml:space="preserve"> that the prohibition referred to in paragraph 1 may not be lifted by the data </w:t>
      </w:r>
      <w:proofErr w:type="gramStart"/>
      <w:r w:rsidRPr="002F1000">
        <w:rPr>
          <w:rFonts w:asciiTheme="minorHAnsi" w:hAnsiTheme="minorHAnsi"/>
          <w:bCs/>
          <w:i/>
          <w:lang w:val="en"/>
        </w:rPr>
        <w:t>subject;</w:t>
      </w:r>
      <w:proofErr w:type="gramEnd"/>
    </w:p>
    <w:p w14:paraId="085A897A" w14:textId="77777777" w:rsidR="002F1000" w:rsidRPr="002F1000" w:rsidRDefault="002F1000" w:rsidP="002F1000">
      <w:pPr>
        <w:pStyle w:val="Default"/>
        <w:jc w:val="both"/>
        <w:rPr>
          <w:rFonts w:asciiTheme="minorHAnsi" w:hAnsiTheme="minorHAnsi"/>
          <w:bCs/>
          <w:i/>
          <w:lang w:val="en"/>
        </w:rPr>
      </w:pPr>
      <w:r w:rsidRPr="002F1000">
        <w:rPr>
          <w:rFonts w:asciiTheme="minorHAnsi" w:hAnsiTheme="minorHAnsi"/>
          <w:bCs/>
          <w:i/>
          <w:lang w:val="en"/>
        </w:rPr>
        <w:t xml:space="preserve">(c) processing is necessary to protect the vital interests of the data subject or of another natural person where the data subject is physically or legally incapable of giving </w:t>
      </w:r>
      <w:proofErr w:type="gramStart"/>
      <w:r w:rsidRPr="002F1000">
        <w:rPr>
          <w:rFonts w:asciiTheme="minorHAnsi" w:hAnsiTheme="minorHAnsi"/>
          <w:bCs/>
          <w:i/>
          <w:lang w:val="en"/>
        </w:rPr>
        <w:t>consent;</w:t>
      </w:r>
      <w:proofErr w:type="gramEnd"/>
    </w:p>
    <w:p w14:paraId="1458CD63" w14:textId="77777777" w:rsidR="002F1000" w:rsidRPr="002F1000" w:rsidRDefault="002F1000" w:rsidP="002F1000">
      <w:pPr>
        <w:pStyle w:val="Default"/>
        <w:jc w:val="both"/>
        <w:rPr>
          <w:rFonts w:asciiTheme="minorHAnsi" w:hAnsiTheme="minorHAnsi"/>
          <w:bCs/>
          <w:i/>
          <w:lang w:val="en"/>
        </w:rPr>
      </w:pPr>
      <w:r w:rsidRPr="002F1000">
        <w:rPr>
          <w:rFonts w:asciiTheme="minorHAnsi" w:hAnsiTheme="minorHAnsi"/>
          <w:bCs/>
          <w:i/>
          <w:lang w:val="en"/>
        </w:rPr>
        <w:t xml:space="preserve">(e) processing relates to personal data which </w:t>
      </w:r>
      <w:proofErr w:type="gramStart"/>
      <w:r w:rsidRPr="002F1000">
        <w:rPr>
          <w:rFonts w:asciiTheme="minorHAnsi" w:hAnsiTheme="minorHAnsi"/>
          <w:bCs/>
          <w:i/>
          <w:lang w:val="en"/>
        </w:rPr>
        <w:t>are</w:t>
      </w:r>
      <w:proofErr w:type="gramEnd"/>
      <w:r w:rsidRPr="002F1000">
        <w:rPr>
          <w:rFonts w:asciiTheme="minorHAnsi" w:hAnsiTheme="minorHAnsi"/>
          <w:bCs/>
          <w:i/>
          <w:lang w:val="en"/>
        </w:rPr>
        <w:t xml:space="preserve"> manifestly made public by    the data </w:t>
      </w:r>
      <w:proofErr w:type="gramStart"/>
      <w:r w:rsidRPr="002F1000">
        <w:rPr>
          <w:rFonts w:asciiTheme="minorHAnsi" w:hAnsiTheme="minorHAnsi"/>
          <w:bCs/>
          <w:i/>
          <w:lang w:val="en"/>
        </w:rPr>
        <w:t>subject;</w:t>
      </w:r>
      <w:proofErr w:type="gramEnd"/>
    </w:p>
    <w:p w14:paraId="2DCC0E0E" w14:textId="77777777" w:rsidR="002F1000" w:rsidRPr="002F1000" w:rsidRDefault="002F1000" w:rsidP="002F1000">
      <w:pPr>
        <w:pStyle w:val="Default"/>
        <w:jc w:val="both"/>
        <w:rPr>
          <w:rFonts w:asciiTheme="minorHAnsi" w:hAnsiTheme="minorHAnsi"/>
          <w:bCs/>
          <w:i/>
          <w:lang w:val="en"/>
        </w:rPr>
      </w:pPr>
      <w:r w:rsidRPr="002F1000">
        <w:rPr>
          <w:rFonts w:asciiTheme="minorHAnsi" w:hAnsiTheme="minorHAnsi"/>
          <w:bCs/>
          <w:i/>
          <w:lang w:val="en"/>
        </w:rPr>
        <w:t>(f</w:t>
      </w:r>
      <w:proofErr w:type="gramStart"/>
      <w:r w:rsidRPr="002F1000">
        <w:rPr>
          <w:rFonts w:asciiTheme="minorHAnsi" w:hAnsiTheme="minorHAnsi"/>
          <w:bCs/>
          <w:i/>
          <w:lang w:val="en"/>
        </w:rPr>
        <w:t>)  processing</w:t>
      </w:r>
      <w:proofErr w:type="gramEnd"/>
      <w:r w:rsidRPr="002F1000">
        <w:rPr>
          <w:rFonts w:asciiTheme="minorHAnsi" w:hAnsiTheme="minorHAnsi"/>
          <w:bCs/>
          <w:i/>
          <w:lang w:val="en"/>
        </w:rPr>
        <w:t xml:space="preserve"> is necessary for the establishment, exercise or defence of legal claims or whenever courts are acting in their judicial </w:t>
      </w:r>
      <w:proofErr w:type="gramStart"/>
      <w:r w:rsidRPr="002F1000">
        <w:rPr>
          <w:rFonts w:asciiTheme="minorHAnsi" w:hAnsiTheme="minorHAnsi"/>
          <w:bCs/>
          <w:i/>
          <w:lang w:val="en"/>
        </w:rPr>
        <w:t>capacity;</w:t>
      </w:r>
      <w:proofErr w:type="gramEnd"/>
    </w:p>
    <w:p w14:paraId="084406AE" w14:textId="77777777" w:rsidR="002F1000" w:rsidRPr="002F1000" w:rsidRDefault="002F1000" w:rsidP="002F1000">
      <w:pPr>
        <w:pStyle w:val="Default"/>
        <w:jc w:val="both"/>
        <w:rPr>
          <w:rFonts w:asciiTheme="minorHAnsi" w:hAnsiTheme="minorHAnsi"/>
          <w:bCs/>
          <w:i/>
          <w:lang w:val="en"/>
        </w:rPr>
      </w:pPr>
      <w:r w:rsidRPr="002F1000">
        <w:rPr>
          <w:rFonts w:asciiTheme="minorHAnsi" w:hAnsiTheme="minorHAnsi"/>
          <w:bCs/>
          <w:i/>
          <w:lang w:val="en"/>
        </w:rPr>
        <w:t>(h)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p w14:paraId="34C101A6" w14:textId="77777777" w:rsidR="002F1000" w:rsidRPr="002F1000" w:rsidRDefault="002F1000" w:rsidP="002F1000">
      <w:pPr>
        <w:pStyle w:val="Default"/>
        <w:jc w:val="both"/>
        <w:rPr>
          <w:rFonts w:asciiTheme="minorHAnsi" w:hAnsiTheme="minorHAnsi"/>
          <w:bCs/>
          <w:i/>
          <w:lang w:val="en"/>
        </w:rPr>
      </w:pPr>
      <w:r w:rsidRPr="002F1000">
        <w:rPr>
          <w:rFonts w:asciiTheme="minorHAnsi" w:hAnsiTheme="minorHAnsi"/>
          <w:bCs/>
          <w:i/>
          <w:lang w:val="en"/>
        </w:rPr>
        <w:t>(i)  processing is necessary for reasons of public interest in the area of public health, such as protecting against serious cross-border threats to health or ensuring high standards of quality and safety of health care and of medicinal products or medical devices, on the basis of Union or Member State law which provides for suitable and specific measures to safeguard the rights and freedoms of the data subject, in particular professional secrecy;</w:t>
      </w:r>
    </w:p>
    <w:p w14:paraId="6B691F3C" w14:textId="77777777" w:rsidR="00084866" w:rsidRDefault="00084866" w:rsidP="005961E1">
      <w:pPr>
        <w:pStyle w:val="Heading1"/>
      </w:pPr>
      <w:bookmarkStart w:id="18" w:name="_Toc225343203"/>
      <w:r w:rsidRPr="005961E1">
        <w:t>Data Subjects rights</w:t>
      </w:r>
      <w:bookmarkEnd w:id="18"/>
      <w:r w:rsidRPr="005961E1">
        <w:t xml:space="preserve"> </w:t>
      </w:r>
    </w:p>
    <w:p w14:paraId="3AE02A26" w14:textId="77777777" w:rsidR="00923D13" w:rsidRDefault="00923D13" w:rsidP="00923D13"/>
    <w:p w14:paraId="44BDB644" w14:textId="77777777" w:rsidR="00923D13" w:rsidRPr="00923D13" w:rsidRDefault="00923D13" w:rsidP="00923D13">
      <w:pPr>
        <w:spacing w:after="200"/>
        <w:rPr>
          <w:rFonts w:asciiTheme="minorHAnsi" w:eastAsiaTheme="minorHAnsi" w:hAnsiTheme="minorHAnsi" w:cstheme="minorBidi"/>
          <w:sz w:val="24"/>
          <w:szCs w:val="24"/>
          <w:lang w:val="en-GB"/>
        </w:rPr>
      </w:pPr>
      <w:r w:rsidRPr="00923D13">
        <w:rPr>
          <w:rFonts w:asciiTheme="minorHAnsi" w:eastAsiaTheme="minorHAnsi" w:hAnsiTheme="minorHAnsi" w:cstheme="minorBidi"/>
          <w:sz w:val="24"/>
          <w:szCs w:val="24"/>
          <w:lang w:val="en-GB"/>
        </w:rPr>
        <w:t>You (the patient) are the data subject in this context.</w:t>
      </w:r>
    </w:p>
    <w:p w14:paraId="3D062CF7" w14:textId="77777777" w:rsidR="0052406F" w:rsidRDefault="0052406F" w:rsidP="0052406F">
      <w:pPr>
        <w:pStyle w:val="Default"/>
        <w:jc w:val="both"/>
        <w:rPr>
          <w:rFonts w:asciiTheme="minorHAnsi" w:hAnsiTheme="minorHAnsi"/>
          <w:bCs/>
          <w:lang w:val="en"/>
        </w:rPr>
      </w:pPr>
      <w:r>
        <w:rPr>
          <w:rFonts w:asciiTheme="minorHAnsi" w:hAnsiTheme="minorHAnsi"/>
          <w:bCs/>
          <w:lang w:val="en"/>
        </w:rPr>
        <w:t xml:space="preserve">Under GDPR Data Subjects (Patients) have the </w:t>
      </w:r>
      <w:r w:rsidRPr="0052406F">
        <w:rPr>
          <w:rFonts w:asciiTheme="minorHAnsi" w:hAnsiTheme="minorHAnsi"/>
          <w:bCs/>
          <w:lang w:val="en"/>
        </w:rPr>
        <w:t>following rights:</w:t>
      </w:r>
    </w:p>
    <w:p w14:paraId="30F7C68A" w14:textId="77777777" w:rsidR="00923D13" w:rsidRPr="0052406F" w:rsidRDefault="00923D13" w:rsidP="0052406F">
      <w:pPr>
        <w:pStyle w:val="Default"/>
        <w:jc w:val="both"/>
        <w:rPr>
          <w:rFonts w:asciiTheme="minorHAnsi" w:hAnsiTheme="minorHAnsi"/>
          <w:bCs/>
          <w:lang w:val="en"/>
        </w:rPr>
      </w:pPr>
    </w:p>
    <w:p w14:paraId="2C886890" w14:textId="77777777" w:rsidR="00923D13" w:rsidRPr="00923D13" w:rsidRDefault="00923D13" w:rsidP="00923D13">
      <w:pPr>
        <w:pStyle w:val="Default"/>
        <w:numPr>
          <w:ilvl w:val="0"/>
          <w:numId w:val="22"/>
        </w:numPr>
        <w:jc w:val="both"/>
        <w:rPr>
          <w:rFonts w:asciiTheme="minorHAnsi" w:hAnsiTheme="minorHAnsi"/>
          <w:b/>
          <w:bCs/>
        </w:rPr>
      </w:pPr>
      <w:r w:rsidRPr="00923D13">
        <w:rPr>
          <w:rFonts w:asciiTheme="minorHAnsi" w:hAnsiTheme="minorHAnsi"/>
          <w:b/>
          <w:bCs/>
        </w:rPr>
        <w:t>The Right to Data Portability</w:t>
      </w:r>
    </w:p>
    <w:p w14:paraId="08201A48" w14:textId="77777777" w:rsidR="00923D13" w:rsidRPr="00923D13" w:rsidRDefault="00923D13" w:rsidP="00923D13">
      <w:pPr>
        <w:pStyle w:val="Default"/>
        <w:jc w:val="both"/>
        <w:rPr>
          <w:rFonts w:asciiTheme="minorHAnsi" w:hAnsiTheme="minorHAnsi"/>
          <w:bCs/>
        </w:rPr>
      </w:pPr>
      <w:r w:rsidRPr="00923D13">
        <w:rPr>
          <w:rFonts w:asciiTheme="minorHAnsi" w:hAnsiTheme="minorHAnsi"/>
          <w:bCs/>
        </w:rPr>
        <w:t xml:space="preserve">This allows individuals to obtain and reuse their personal data for their own purposes across different services. It allows them to move copy or transfer personal data easily from one IT environment to another in a safe and secure way, without hindrance to usability. Some organisations in the UK already offer data portability through the ‘midata’ and similar initiatives which allow individuals to view access and use their personal consumption and transaction data in a way that is portable and safe. It enables consumers to take advantage of applications and services which can use this data to find them a better </w:t>
      </w:r>
      <w:proofErr w:type="gramStart"/>
      <w:r w:rsidRPr="00923D13">
        <w:rPr>
          <w:rFonts w:asciiTheme="minorHAnsi" w:hAnsiTheme="minorHAnsi"/>
          <w:bCs/>
        </w:rPr>
        <w:t>deal, or</w:t>
      </w:r>
      <w:proofErr w:type="gramEnd"/>
      <w:r w:rsidRPr="00923D13">
        <w:rPr>
          <w:rFonts w:asciiTheme="minorHAnsi" w:hAnsiTheme="minorHAnsi"/>
          <w:bCs/>
        </w:rPr>
        <w:t xml:space="preserve"> help them understand their spending habits.</w:t>
      </w:r>
    </w:p>
    <w:p w14:paraId="529CF7F3" w14:textId="77777777" w:rsidR="00923D13" w:rsidRPr="00923D13" w:rsidRDefault="00923D13" w:rsidP="00923D13">
      <w:pPr>
        <w:pStyle w:val="Default"/>
        <w:jc w:val="both"/>
        <w:rPr>
          <w:rFonts w:asciiTheme="minorHAnsi" w:hAnsiTheme="minorHAnsi"/>
          <w:bCs/>
        </w:rPr>
      </w:pPr>
    </w:p>
    <w:p w14:paraId="6AE0FD2A" w14:textId="77777777" w:rsidR="00923D13" w:rsidRPr="00923D13" w:rsidRDefault="00923D13" w:rsidP="00923D13">
      <w:pPr>
        <w:pStyle w:val="Default"/>
        <w:numPr>
          <w:ilvl w:val="0"/>
          <w:numId w:val="22"/>
        </w:numPr>
        <w:jc w:val="both"/>
        <w:rPr>
          <w:rFonts w:asciiTheme="minorHAnsi" w:hAnsiTheme="minorHAnsi"/>
          <w:b/>
          <w:bCs/>
        </w:rPr>
      </w:pPr>
      <w:r w:rsidRPr="00923D13">
        <w:rPr>
          <w:rFonts w:asciiTheme="minorHAnsi" w:hAnsiTheme="minorHAnsi"/>
          <w:b/>
          <w:bCs/>
        </w:rPr>
        <w:t>Right of Erasure</w:t>
      </w:r>
    </w:p>
    <w:p w14:paraId="545D36EF" w14:textId="77777777" w:rsidR="00923D13" w:rsidRPr="00923D13" w:rsidRDefault="00923D13" w:rsidP="00923D13">
      <w:pPr>
        <w:pStyle w:val="Default"/>
        <w:jc w:val="both"/>
        <w:rPr>
          <w:rFonts w:asciiTheme="minorHAnsi" w:hAnsiTheme="minorHAnsi"/>
          <w:bCs/>
          <w:i/>
        </w:rPr>
      </w:pPr>
      <w:r w:rsidRPr="00923D13">
        <w:rPr>
          <w:rFonts w:asciiTheme="minorHAnsi" w:hAnsiTheme="minorHAnsi"/>
          <w:bCs/>
        </w:rPr>
        <w:t xml:space="preserve">The right to erasure is also known as ‘the right to be forgotten’. The broad principle underpinning this right is to enable an individual to request the deletion or removal of personal data whether there is no compelling reason for its continued processing. </w:t>
      </w:r>
      <w:r w:rsidRPr="00923D13">
        <w:rPr>
          <w:rFonts w:asciiTheme="minorHAnsi" w:hAnsiTheme="minorHAnsi"/>
          <w:bCs/>
          <w:i/>
        </w:rPr>
        <w:t>GP practices and other healthcare providers are EXEMPT form this.</w:t>
      </w:r>
    </w:p>
    <w:p w14:paraId="17114046" w14:textId="77777777" w:rsidR="00923D13" w:rsidRPr="00923D13" w:rsidRDefault="00923D13" w:rsidP="00923D13">
      <w:pPr>
        <w:pStyle w:val="Default"/>
        <w:jc w:val="both"/>
        <w:rPr>
          <w:rFonts w:asciiTheme="minorHAnsi" w:hAnsiTheme="minorHAnsi"/>
          <w:bCs/>
        </w:rPr>
      </w:pPr>
    </w:p>
    <w:p w14:paraId="0BDB81EB" w14:textId="77777777" w:rsidR="00923D13" w:rsidRPr="00923D13" w:rsidRDefault="00923D13" w:rsidP="00923D13">
      <w:pPr>
        <w:pStyle w:val="Default"/>
        <w:numPr>
          <w:ilvl w:val="0"/>
          <w:numId w:val="22"/>
        </w:numPr>
        <w:jc w:val="both"/>
        <w:rPr>
          <w:rFonts w:asciiTheme="minorHAnsi" w:hAnsiTheme="minorHAnsi"/>
          <w:b/>
          <w:bCs/>
        </w:rPr>
      </w:pPr>
      <w:r w:rsidRPr="00923D13">
        <w:rPr>
          <w:rFonts w:asciiTheme="minorHAnsi" w:hAnsiTheme="minorHAnsi"/>
          <w:b/>
          <w:bCs/>
        </w:rPr>
        <w:t>Right of Rectification</w:t>
      </w:r>
    </w:p>
    <w:p w14:paraId="7F13C898" w14:textId="77777777" w:rsidR="00923D13" w:rsidRPr="00923D13" w:rsidRDefault="00923D13" w:rsidP="00923D13">
      <w:pPr>
        <w:pStyle w:val="Default"/>
        <w:jc w:val="both"/>
        <w:rPr>
          <w:rFonts w:asciiTheme="minorHAnsi" w:hAnsiTheme="minorHAnsi"/>
          <w:bCs/>
        </w:rPr>
      </w:pPr>
      <w:r w:rsidRPr="00923D13">
        <w:rPr>
          <w:rFonts w:asciiTheme="minorHAnsi" w:hAnsiTheme="minorHAnsi"/>
          <w:bCs/>
        </w:rPr>
        <w:t>Individuals are entitled to have personal data rectified if it is inaccurate or incomplete. If you have disclosed the personal data in question to third parties, you must inform them of the rectification where possible. You must also inform the individuals about the third parties to whom the data has been disclosed where appropriate.</w:t>
      </w:r>
    </w:p>
    <w:p w14:paraId="35036036" w14:textId="77777777" w:rsidR="00923D13" w:rsidRPr="00923D13" w:rsidRDefault="00923D13" w:rsidP="00923D13">
      <w:pPr>
        <w:pStyle w:val="Default"/>
        <w:jc w:val="both"/>
        <w:rPr>
          <w:rFonts w:asciiTheme="minorHAnsi" w:hAnsiTheme="minorHAnsi"/>
          <w:bCs/>
        </w:rPr>
      </w:pPr>
    </w:p>
    <w:p w14:paraId="5D8ECE28" w14:textId="77777777" w:rsidR="00923D13" w:rsidRPr="00923D13" w:rsidRDefault="00923D13" w:rsidP="00923D13">
      <w:pPr>
        <w:pStyle w:val="Default"/>
        <w:numPr>
          <w:ilvl w:val="0"/>
          <w:numId w:val="22"/>
        </w:numPr>
        <w:jc w:val="both"/>
        <w:rPr>
          <w:rFonts w:asciiTheme="minorHAnsi" w:hAnsiTheme="minorHAnsi"/>
          <w:b/>
          <w:bCs/>
        </w:rPr>
      </w:pPr>
      <w:r w:rsidRPr="00923D13">
        <w:rPr>
          <w:rFonts w:asciiTheme="minorHAnsi" w:hAnsiTheme="minorHAnsi"/>
          <w:b/>
          <w:bCs/>
        </w:rPr>
        <w:t>Right of Access</w:t>
      </w:r>
    </w:p>
    <w:p w14:paraId="4A87CCDE" w14:textId="77777777" w:rsidR="00923D13" w:rsidRDefault="00923D13" w:rsidP="00923D13">
      <w:pPr>
        <w:pStyle w:val="Default"/>
        <w:jc w:val="both"/>
        <w:rPr>
          <w:rFonts w:asciiTheme="minorHAnsi" w:hAnsiTheme="minorHAnsi"/>
          <w:bCs/>
        </w:rPr>
      </w:pPr>
      <w:r w:rsidRPr="00923D13">
        <w:rPr>
          <w:rFonts w:asciiTheme="minorHAnsi" w:hAnsiTheme="minorHAnsi"/>
          <w:bCs/>
        </w:rPr>
        <w:t xml:space="preserve">Under the General Data Protection Regulation (GDPR), individuals will have the right to </w:t>
      </w:r>
      <w:proofErr w:type="gramStart"/>
      <w:r w:rsidRPr="00923D13">
        <w:rPr>
          <w:rFonts w:asciiTheme="minorHAnsi" w:hAnsiTheme="minorHAnsi"/>
          <w:bCs/>
        </w:rPr>
        <w:t>obtain:</w:t>
      </w:r>
      <w:proofErr w:type="gramEnd"/>
      <w:r w:rsidRPr="00923D13">
        <w:rPr>
          <w:rFonts w:asciiTheme="minorHAnsi" w:hAnsiTheme="minorHAnsi"/>
          <w:bCs/>
        </w:rPr>
        <w:t xml:space="preserve"> confirmation that their data is being processed; access to their personal data; and other supplementary information. These are </w:t>
      </w:r>
      <w:proofErr w:type="gramStart"/>
      <w:r w:rsidRPr="00923D13">
        <w:rPr>
          <w:rFonts w:asciiTheme="minorHAnsi" w:hAnsiTheme="minorHAnsi"/>
          <w:bCs/>
        </w:rPr>
        <w:t>similar to</w:t>
      </w:r>
      <w:proofErr w:type="gramEnd"/>
      <w:r w:rsidRPr="00923D13">
        <w:rPr>
          <w:rFonts w:asciiTheme="minorHAnsi" w:hAnsiTheme="minorHAnsi"/>
          <w:bCs/>
        </w:rPr>
        <w:t xml:space="preserve"> existing subject access rights under the DPA. The GDPR clarifies that the reason for allowing individuals to access their personal data is so that they are aware of and can verify the lawfulness of the processing.</w:t>
      </w:r>
    </w:p>
    <w:p w14:paraId="6E39E41C" w14:textId="77777777" w:rsidR="00F421CC" w:rsidRPr="00923D13" w:rsidRDefault="00F421CC" w:rsidP="00923D13">
      <w:pPr>
        <w:pStyle w:val="Default"/>
        <w:jc w:val="both"/>
        <w:rPr>
          <w:rFonts w:asciiTheme="minorHAnsi" w:hAnsiTheme="minorHAnsi"/>
          <w:bCs/>
        </w:rPr>
      </w:pPr>
    </w:p>
    <w:p w14:paraId="56CB2F8C" w14:textId="77777777" w:rsidR="00923D13" w:rsidRPr="00923D13" w:rsidRDefault="00923D13" w:rsidP="00923D13">
      <w:pPr>
        <w:pStyle w:val="Default"/>
        <w:jc w:val="both"/>
        <w:rPr>
          <w:rFonts w:asciiTheme="minorHAnsi" w:hAnsiTheme="minorHAnsi"/>
          <w:bCs/>
        </w:rPr>
      </w:pPr>
    </w:p>
    <w:p w14:paraId="4BEBF1F7" w14:textId="77777777" w:rsidR="00923D13" w:rsidRPr="00923D13" w:rsidRDefault="00923D13" w:rsidP="00923D13">
      <w:pPr>
        <w:pStyle w:val="Default"/>
        <w:numPr>
          <w:ilvl w:val="0"/>
          <w:numId w:val="22"/>
        </w:numPr>
        <w:jc w:val="both"/>
        <w:rPr>
          <w:rFonts w:asciiTheme="minorHAnsi" w:hAnsiTheme="minorHAnsi"/>
          <w:b/>
          <w:bCs/>
        </w:rPr>
      </w:pPr>
      <w:r w:rsidRPr="00923D13">
        <w:rPr>
          <w:rFonts w:asciiTheme="minorHAnsi" w:hAnsiTheme="minorHAnsi"/>
          <w:b/>
          <w:bCs/>
        </w:rPr>
        <w:lastRenderedPageBreak/>
        <w:t>Right to Restrict Processing</w:t>
      </w:r>
    </w:p>
    <w:p w14:paraId="35AE5DFC" w14:textId="77777777" w:rsidR="00923D13" w:rsidRPr="00923D13" w:rsidRDefault="00923D13" w:rsidP="00923D13">
      <w:pPr>
        <w:pStyle w:val="Default"/>
        <w:jc w:val="both"/>
        <w:rPr>
          <w:rFonts w:asciiTheme="minorHAnsi" w:hAnsiTheme="minorHAnsi"/>
          <w:bCs/>
        </w:rPr>
      </w:pPr>
      <w:r w:rsidRPr="00923D13">
        <w:rPr>
          <w:rFonts w:asciiTheme="minorHAnsi" w:hAnsiTheme="minorHAnsi"/>
          <w:bCs/>
        </w:rPr>
        <w:t>Under the DPA, individuals have a right to ‘block’ or suppress processing of personal data. The restriction of processing under the GDPR is similar. When processing is restricted, you are permitted to store the personal data, but not further process it. You can retain just enough information about the individual to ensure that the restriction is respected in future.</w:t>
      </w:r>
    </w:p>
    <w:p w14:paraId="7D584A6F" w14:textId="77777777" w:rsidR="00923D13" w:rsidRPr="00923D13" w:rsidRDefault="00923D13" w:rsidP="00923D13">
      <w:pPr>
        <w:pStyle w:val="Default"/>
        <w:jc w:val="both"/>
        <w:rPr>
          <w:rFonts w:asciiTheme="minorHAnsi" w:hAnsiTheme="minorHAnsi"/>
          <w:bCs/>
        </w:rPr>
      </w:pPr>
    </w:p>
    <w:p w14:paraId="3F2C85E0" w14:textId="77777777" w:rsidR="00923D13" w:rsidRPr="00923D13" w:rsidRDefault="00923D13" w:rsidP="00923D13">
      <w:pPr>
        <w:pStyle w:val="Default"/>
        <w:numPr>
          <w:ilvl w:val="0"/>
          <w:numId w:val="22"/>
        </w:numPr>
        <w:jc w:val="both"/>
        <w:rPr>
          <w:rFonts w:asciiTheme="minorHAnsi" w:hAnsiTheme="minorHAnsi"/>
          <w:b/>
          <w:bCs/>
        </w:rPr>
      </w:pPr>
      <w:r w:rsidRPr="00923D13">
        <w:rPr>
          <w:rFonts w:asciiTheme="minorHAnsi" w:hAnsiTheme="minorHAnsi"/>
          <w:b/>
          <w:bCs/>
        </w:rPr>
        <w:t>Right to be Informed</w:t>
      </w:r>
    </w:p>
    <w:p w14:paraId="2A18BE77" w14:textId="77777777" w:rsidR="00923D13" w:rsidRDefault="00923D13" w:rsidP="00923D13">
      <w:pPr>
        <w:pStyle w:val="Default"/>
        <w:jc w:val="both"/>
        <w:rPr>
          <w:rFonts w:asciiTheme="minorHAnsi" w:hAnsiTheme="minorHAnsi"/>
          <w:bCs/>
        </w:rPr>
      </w:pPr>
      <w:r w:rsidRPr="00923D13">
        <w:rPr>
          <w:rFonts w:asciiTheme="minorHAnsi" w:hAnsiTheme="minorHAnsi"/>
          <w:bCs/>
        </w:rPr>
        <w:t>The right to be informed encompasses your obligation to provide ‘fair processing information’, typically through a privacy notice. It emphasises the need for transparency over how you use personal data.</w:t>
      </w:r>
    </w:p>
    <w:p w14:paraId="13FA46C3" w14:textId="77777777" w:rsidR="00923D13" w:rsidRPr="00923D13" w:rsidRDefault="00923D13" w:rsidP="00923D13">
      <w:pPr>
        <w:pStyle w:val="Default"/>
        <w:jc w:val="both"/>
        <w:rPr>
          <w:rFonts w:asciiTheme="minorHAnsi" w:hAnsiTheme="minorHAnsi"/>
          <w:bCs/>
        </w:rPr>
      </w:pPr>
    </w:p>
    <w:p w14:paraId="037955AD" w14:textId="77777777" w:rsidR="00923D13" w:rsidRPr="00923D13" w:rsidRDefault="00923D13" w:rsidP="00923D13">
      <w:pPr>
        <w:pStyle w:val="Default"/>
        <w:numPr>
          <w:ilvl w:val="0"/>
          <w:numId w:val="22"/>
        </w:numPr>
        <w:jc w:val="both"/>
        <w:rPr>
          <w:rFonts w:asciiTheme="minorHAnsi" w:hAnsiTheme="minorHAnsi"/>
          <w:b/>
          <w:bCs/>
        </w:rPr>
      </w:pPr>
      <w:r w:rsidRPr="00923D13">
        <w:rPr>
          <w:rFonts w:asciiTheme="minorHAnsi" w:hAnsiTheme="minorHAnsi"/>
          <w:b/>
          <w:bCs/>
        </w:rPr>
        <w:t>Right to Object</w:t>
      </w:r>
    </w:p>
    <w:p w14:paraId="60D86F1D" w14:textId="77777777" w:rsidR="00923D13" w:rsidRPr="00923D13" w:rsidRDefault="00923D13" w:rsidP="00923D13">
      <w:pPr>
        <w:pStyle w:val="Default"/>
        <w:jc w:val="both"/>
        <w:rPr>
          <w:rFonts w:asciiTheme="minorHAnsi" w:hAnsiTheme="minorHAnsi"/>
          <w:bCs/>
        </w:rPr>
      </w:pPr>
      <w:r w:rsidRPr="00923D13">
        <w:rPr>
          <w:rFonts w:asciiTheme="minorHAnsi" w:hAnsiTheme="minorHAnsi"/>
          <w:bCs/>
        </w:rPr>
        <w:t>Individuals have the right to object to: processing based on legitimate interests or the performance of a task in the public interest/exercise of official authority (including profiling); direct marketing (including profiling); and processing for purposes of scientific/historical research and statistics.</w:t>
      </w:r>
    </w:p>
    <w:p w14:paraId="6A2B9E40" w14:textId="77777777" w:rsidR="00923D13" w:rsidRPr="00923D13" w:rsidRDefault="00923D13" w:rsidP="00923D13">
      <w:pPr>
        <w:pStyle w:val="Default"/>
        <w:jc w:val="both"/>
        <w:rPr>
          <w:rFonts w:asciiTheme="minorHAnsi" w:hAnsiTheme="minorHAnsi"/>
          <w:bCs/>
        </w:rPr>
      </w:pPr>
    </w:p>
    <w:p w14:paraId="2662DA9D" w14:textId="77777777" w:rsidR="00923D13" w:rsidRPr="00923D13" w:rsidRDefault="00923D13" w:rsidP="00923D13">
      <w:pPr>
        <w:pStyle w:val="Default"/>
        <w:numPr>
          <w:ilvl w:val="0"/>
          <w:numId w:val="22"/>
        </w:numPr>
        <w:jc w:val="both"/>
        <w:rPr>
          <w:rFonts w:asciiTheme="minorHAnsi" w:hAnsiTheme="minorHAnsi"/>
          <w:b/>
          <w:bCs/>
        </w:rPr>
      </w:pPr>
      <w:r w:rsidRPr="00923D13">
        <w:rPr>
          <w:rFonts w:asciiTheme="minorHAnsi" w:hAnsiTheme="minorHAnsi"/>
          <w:b/>
          <w:bCs/>
        </w:rPr>
        <w:t>Rights Related to Automated Decision Making and Profiling</w:t>
      </w:r>
    </w:p>
    <w:p w14:paraId="396978F3" w14:textId="77777777" w:rsidR="00923D13" w:rsidRDefault="00923D13" w:rsidP="00923D13">
      <w:pPr>
        <w:pStyle w:val="Default"/>
        <w:jc w:val="both"/>
        <w:rPr>
          <w:rFonts w:asciiTheme="minorHAnsi" w:hAnsiTheme="minorHAnsi"/>
          <w:bCs/>
        </w:rPr>
      </w:pPr>
      <w:r w:rsidRPr="00923D13">
        <w:rPr>
          <w:rFonts w:asciiTheme="minorHAnsi" w:hAnsiTheme="minorHAnsi"/>
          <w:bCs/>
        </w:rPr>
        <w:t>The GDPR provides safeguards for individuals against the risk that a potentially damaging decision is taken without human intervention. These rights work in a similar way to existing rights under the DPA. Identify whether any of your processing operations constitute automated decision making and consider whether you need to update your procedures to deal with the requirements of the GDPR.</w:t>
      </w:r>
    </w:p>
    <w:p w14:paraId="1E51D9CC" w14:textId="77777777" w:rsidR="00923D13" w:rsidRPr="00923D13" w:rsidRDefault="00923D13" w:rsidP="00923D13">
      <w:pPr>
        <w:pStyle w:val="Default"/>
        <w:jc w:val="both"/>
        <w:rPr>
          <w:rFonts w:asciiTheme="minorHAnsi" w:hAnsiTheme="minorHAnsi"/>
          <w:bCs/>
        </w:rPr>
      </w:pPr>
    </w:p>
    <w:p w14:paraId="451D2094" w14:textId="77777777" w:rsidR="0052406F" w:rsidRDefault="0052406F" w:rsidP="0052406F">
      <w:pPr>
        <w:pStyle w:val="Default"/>
        <w:jc w:val="both"/>
        <w:rPr>
          <w:rFonts w:asciiTheme="minorHAnsi" w:hAnsiTheme="minorHAnsi"/>
          <w:bCs/>
          <w:lang w:val="en"/>
        </w:rPr>
      </w:pPr>
      <w:r>
        <w:rPr>
          <w:rFonts w:asciiTheme="minorHAnsi" w:hAnsiTheme="minorHAnsi"/>
          <w:bCs/>
          <w:lang w:val="en"/>
        </w:rPr>
        <w:t xml:space="preserve">Information regarding each of these rights can be found on the Information Commissioners website or by clicking on the link below: </w:t>
      </w:r>
    </w:p>
    <w:p w14:paraId="0977B3D2" w14:textId="77777777" w:rsidR="0052406F" w:rsidRDefault="0052406F" w:rsidP="0052406F">
      <w:pPr>
        <w:pStyle w:val="Default"/>
        <w:jc w:val="both"/>
        <w:rPr>
          <w:rFonts w:asciiTheme="minorHAnsi" w:hAnsiTheme="minorHAnsi"/>
          <w:bCs/>
          <w:lang w:val="en"/>
        </w:rPr>
      </w:pPr>
      <w:hyperlink r:id="rId17" w:history="1">
        <w:r w:rsidRPr="00837074">
          <w:rPr>
            <w:rStyle w:val="Hyperlink"/>
            <w:rFonts w:asciiTheme="minorHAnsi" w:hAnsiTheme="minorHAnsi"/>
            <w:bCs/>
            <w:lang w:val="en"/>
          </w:rPr>
          <w:t>www.ico.org.uk/for-organisations/guide-to-the-general-data-protection-regulation-gdpr/individual-rights/</w:t>
        </w:r>
      </w:hyperlink>
    </w:p>
    <w:p w14:paraId="503A41E6" w14:textId="77777777" w:rsidR="009029AB" w:rsidRPr="005961E1" w:rsidRDefault="009029AB" w:rsidP="005961E1">
      <w:pPr>
        <w:pStyle w:val="Heading1"/>
      </w:pPr>
      <w:bookmarkStart w:id="19" w:name="_Toc225343204"/>
      <w:r w:rsidRPr="005961E1">
        <w:t>Complaints</w:t>
      </w:r>
      <w:r w:rsidR="003D56BB" w:rsidRPr="005961E1">
        <w:t>/concerns/qu</w:t>
      </w:r>
      <w:r w:rsidR="00DE369F" w:rsidRPr="005961E1">
        <w:t>eries</w:t>
      </w:r>
      <w:bookmarkEnd w:id="19"/>
      <w:r w:rsidRPr="005961E1">
        <w:t xml:space="preserve"> </w:t>
      </w:r>
    </w:p>
    <w:p w14:paraId="65FF00C0" w14:textId="77777777" w:rsidR="003D56BB" w:rsidRDefault="003D56BB" w:rsidP="003D56BB">
      <w:pPr>
        <w:pStyle w:val="Default"/>
        <w:jc w:val="both"/>
        <w:rPr>
          <w:rFonts w:asciiTheme="minorHAnsi" w:hAnsiTheme="minorHAnsi"/>
          <w:color w:val="000000" w:themeColor="text1"/>
        </w:rPr>
      </w:pPr>
    </w:p>
    <w:p w14:paraId="02CCAAAF" w14:textId="77777777" w:rsidR="003D56BB" w:rsidRDefault="003D56BB" w:rsidP="003D56BB">
      <w:pPr>
        <w:pStyle w:val="Default"/>
        <w:jc w:val="both"/>
        <w:rPr>
          <w:rFonts w:asciiTheme="minorHAnsi" w:hAnsiTheme="minorHAnsi" w:cs="Tahoma"/>
          <w:lang w:eastAsia="en-GB"/>
        </w:rPr>
      </w:pPr>
      <w:r>
        <w:rPr>
          <w:rFonts w:asciiTheme="minorHAnsi" w:hAnsiTheme="minorHAnsi"/>
          <w:color w:val="000000" w:themeColor="text1"/>
        </w:rPr>
        <w:t xml:space="preserve">Whilst you are registered at Rooley Lane Medical Centre, we are only the gatekeeper of YOUR health record.  If you have any </w:t>
      </w:r>
      <w:r w:rsidR="00DE369F">
        <w:rPr>
          <w:rFonts w:asciiTheme="minorHAnsi" w:hAnsiTheme="minorHAnsi"/>
          <w:color w:val="000000" w:themeColor="text1"/>
        </w:rPr>
        <w:t xml:space="preserve">complaints, </w:t>
      </w:r>
      <w:r>
        <w:rPr>
          <w:rFonts w:asciiTheme="minorHAnsi" w:hAnsiTheme="minorHAnsi"/>
          <w:color w:val="000000" w:themeColor="text1"/>
        </w:rPr>
        <w:t xml:space="preserve">concerns or </w:t>
      </w:r>
      <w:r w:rsidR="00DE369F">
        <w:rPr>
          <w:rFonts w:asciiTheme="minorHAnsi" w:hAnsiTheme="minorHAnsi"/>
          <w:color w:val="000000" w:themeColor="text1"/>
        </w:rPr>
        <w:t>queries</w:t>
      </w:r>
      <w:r>
        <w:rPr>
          <w:rFonts w:asciiTheme="minorHAnsi" w:hAnsiTheme="minorHAnsi"/>
          <w:color w:val="000000" w:themeColor="text1"/>
        </w:rPr>
        <w:t xml:space="preserve"> about any aspect of how your personal data is collected, held, stored or who it is shared with you have the right to discuss this with us.  You also have the right to change your mind at any time to anything that you have consented to or not consented to.  Please speak to the Practice Manager if you have any concerns, questions or complaints about any aspect of this Patient Privacy Notice. </w:t>
      </w:r>
      <w:r w:rsidRPr="009029AB">
        <w:rPr>
          <w:rFonts w:asciiTheme="minorHAnsi" w:hAnsiTheme="minorHAnsi" w:cs="Tahoma"/>
          <w:lang w:eastAsia="en-GB"/>
        </w:rPr>
        <w:t xml:space="preserve">  </w:t>
      </w:r>
    </w:p>
    <w:p w14:paraId="00BCA264" w14:textId="77777777" w:rsidR="009029AB" w:rsidRPr="009029AB" w:rsidRDefault="009029AB" w:rsidP="00C96662">
      <w:pPr>
        <w:pStyle w:val="Default"/>
        <w:jc w:val="both"/>
        <w:rPr>
          <w:rFonts w:asciiTheme="minorHAnsi" w:hAnsiTheme="minorHAnsi"/>
        </w:rPr>
      </w:pPr>
    </w:p>
    <w:p w14:paraId="5FAE8D40" w14:textId="28CD000C" w:rsidR="009029AB" w:rsidRDefault="009029AB" w:rsidP="00C96662">
      <w:pPr>
        <w:pStyle w:val="Default"/>
        <w:jc w:val="both"/>
        <w:rPr>
          <w:rFonts w:asciiTheme="minorHAnsi" w:hAnsiTheme="minorHAnsi"/>
        </w:rPr>
      </w:pPr>
      <w:r w:rsidRPr="009029AB">
        <w:rPr>
          <w:rFonts w:asciiTheme="minorHAnsi" w:hAnsiTheme="minorHAnsi"/>
        </w:rPr>
        <w:t xml:space="preserve">If you are still unhappy following a review by the </w:t>
      </w:r>
      <w:proofErr w:type="gramStart"/>
      <w:r w:rsidRPr="009029AB">
        <w:rPr>
          <w:rFonts w:asciiTheme="minorHAnsi" w:hAnsiTheme="minorHAnsi"/>
        </w:rPr>
        <w:t>Practice</w:t>
      </w:r>
      <w:proofErr w:type="gramEnd"/>
      <w:r w:rsidRPr="009029AB">
        <w:rPr>
          <w:rFonts w:asciiTheme="minorHAnsi" w:hAnsiTheme="minorHAnsi"/>
        </w:rPr>
        <w:t xml:space="preserve"> you can then complain to the Information Commissioners Office (ICO). </w:t>
      </w:r>
      <w:hyperlink r:id="rId18" w:history="1">
        <w:r w:rsidR="00D54968" w:rsidRPr="00B4568F">
          <w:rPr>
            <w:rStyle w:val="Hyperlink"/>
            <w:rFonts w:asciiTheme="minorHAnsi" w:hAnsiTheme="minorHAnsi"/>
            <w:b/>
            <w:bCs/>
          </w:rPr>
          <w:t>https://ico.org.uk/make-a-complaint/</w:t>
        </w:r>
      </w:hyperlink>
      <w:r w:rsidR="00D54968">
        <w:rPr>
          <w:rFonts w:asciiTheme="minorHAnsi" w:hAnsiTheme="minorHAnsi"/>
          <w:b/>
          <w:bCs/>
        </w:rPr>
        <w:t xml:space="preserve"> </w:t>
      </w:r>
      <w:r w:rsidRPr="009029AB">
        <w:rPr>
          <w:rFonts w:asciiTheme="minorHAnsi" w:hAnsiTheme="minorHAnsi"/>
        </w:rPr>
        <w:t xml:space="preserve">, telephone: 0303 123 1113 (local rate) </w:t>
      </w:r>
    </w:p>
    <w:p w14:paraId="466DC68E" w14:textId="77777777" w:rsidR="00923D13" w:rsidRPr="00D8641D" w:rsidRDefault="00923D13" w:rsidP="00D8641D">
      <w:pPr>
        <w:pStyle w:val="Heading1"/>
      </w:pPr>
      <w:bookmarkStart w:id="20" w:name="_Toc225343205"/>
      <w:r w:rsidRPr="00D8641D">
        <w:t>Further information is available from:</w:t>
      </w:r>
      <w:bookmarkEnd w:id="20"/>
    </w:p>
    <w:p w14:paraId="7C671B69" w14:textId="77777777" w:rsidR="00923D13" w:rsidRDefault="00923D13" w:rsidP="00C96662">
      <w:pPr>
        <w:pStyle w:val="Default"/>
        <w:jc w:val="both"/>
        <w:rPr>
          <w:rFonts w:asciiTheme="minorHAnsi" w:hAnsiTheme="minorHAnsi"/>
        </w:rPr>
      </w:pPr>
    </w:p>
    <w:p w14:paraId="1A938594" w14:textId="115A3561" w:rsidR="00923D13" w:rsidRDefault="00923D13" w:rsidP="00923D13">
      <w:pPr>
        <w:pStyle w:val="Default"/>
        <w:jc w:val="both"/>
        <w:rPr>
          <w:rFonts w:asciiTheme="minorHAnsi" w:hAnsiTheme="minorHAnsi"/>
        </w:rPr>
      </w:pPr>
      <w:hyperlink r:id="rId19" w:history="1">
        <w:r w:rsidRPr="00923D13">
          <w:rPr>
            <w:rStyle w:val="Hyperlink"/>
            <w:rFonts w:asciiTheme="minorHAnsi" w:hAnsiTheme="minorHAnsi"/>
          </w:rPr>
          <w:t>www.tpp-uk.com</w:t>
        </w:r>
      </w:hyperlink>
      <w:r w:rsidRPr="00923D13">
        <w:rPr>
          <w:rFonts w:asciiTheme="minorHAnsi" w:hAnsiTheme="minorHAnsi"/>
        </w:rPr>
        <w:t xml:space="preserve"> </w:t>
      </w:r>
    </w:p>
    <w:p w14:paraId="4CBE91DF" w14:textId="77777777" w:rsidR="00F9339D" w:rsidRPr="00923D13" w:rsidRDefault="00F9339D" w:rsidP="00923D13">
      <w:pPr>
        <w:pStyle w:val="Default"/>
        <w:jc w:val="both"/>
        <w:rPr>
          <w:rFonts w:asciiTheme="minorHAnsi" w:hAnsiTheme="minorHAnsi"/>
        </w:rPr>
      </w:pPr>
    </w:p>
    <w:p w14:paraId="2878511D" w14:textId="45EEE45D" w:rsidR="00923D13" w:rsidRDefault="00923D13" w:rsidP="00923D13">
      <w:pPr>
        <w:pStyle w:val="Default"/>
        <w:jc w:val="both"/>
        <w:rPr>
          <w:rFonts w:asciiTheme="minorHAnsi" w:hAnsiTheme="minorHAnsi"/>
        </w:rPr>
      </w:pPr>
      <w:hyperlink r:id="rId20" w:history="1">
        <w:r w:rsidRPr="00923D13">
          <w:rPr>
            <w:rStyle w:val="Hyperlink"/>
            <w:rFonts w:asciiTheme="minorHAnsi" w:hAnsiTheme="minorHAnsi"/>
          </w:rPr>
          <w:t>www.ico.org.uk</w:t>
        </w:r>
      </w:hyperlink>
      <w:r w:rsidRPr="00923D13">
        <w:rPr>
          <w:rFonts w:asciiTheme="minorHAnsi" w:hAnsiTheme="minorHAnsi"/>
        </w:rPr>
        <w:t xml:space="preserve"> </w:t>
      </w:r>
    </w:p>
    <w:p w14:paraId="78BBA125" w14:textId="77777777" w:rsidR="00F9339D" w:rsidRPr="00923D13" w:rsidRDefault="00F9339D" w:rsidP="00923D13">
      <w:pPr>
        <w:pStyle w:val="Default"/>
        <w:jc w:val="both"/>
        <w:rPr>
          <w:rFonts w:asciiTheme="minorHAnsi" w:hAnsiTheme="minorHAnsi"/>
        </w:rPr>
      </w:pPr>
    </w:p>
    <w:p w14:paraId="6BAF2D3F" w14:textId="77777777" w:rsidR="00F9339D" w:rsidRDefault="00F9339D" w:rsidP="00F9339D">
      <w:pPr>
        <w:pStyle w:val="Default"/>
        <w:jc w:val="both"/>
        <w:rPr>
          <w:rFonts w:asciiTheme="minorHAnsi" w:hAnsiTheme="minorHAnsi"/>
        </w:rPr>
      </w:pPr>
      <w:hyperlink r:id="rId21" w:history="1">
        <w:r w:rsidRPr="00B4568F">
          <w:rPr>
            <w:rStyle w:val="Hyperlink"/>
            <w:rFonts w:asciiTheme="minorHAnsi" w:hAnsiTheme="minorHAnsi"/>
          </w:rPr>
          <w:t>https://digital.nhs.uk/data-and-information/looking-after-information/data-security-and-information-governance</w:t>
        </w:r>
      </w:hyperlink>
      <w:r>
        <w:rPr>
          <w:rFonts w:asciiTheme="minorHAnsi" w:hAnsiTheme="minorHAnsi"/>
          <w:color w:val="auto"/>
          <w:u w:val="single"/>
        </w:rPr>
        <w:t xml:space="preserve"> </w:t>
      </w:r>
      <w:r w:rsidRPr="00F9339D">
        <w:rPr>
          <w:rFonts w:asciiTheme="minorHAnsi" w:hAnsiTheme="minorHAnsi"/>
          <w:color w:val="auto"/>
          <w:u w:val="single"/>
        </w:rPr>
        <w:t xml:space="preserve"> </w:t>
      </w:r>
      <w:r>
        <w:rPr>
          <w:rFonts w:asciiTheme="minorHAnsi" w:hAnsiTheme="minorHAnsi"/>
          <w:color w:val="auto"/>
          <w:u w:val="single"/>
        </w:rPr>
        <w:t xml:space="preserve">  </w:t>
      </w:r>
    </w:p>
    <w:p w14:paraId="36067CA0" w14:textId="77777777" w:rsidR="00F9339D" w:rsidRDefault="00F9339D" w:rsidP="00F9339D">
      <w:pPr>
        <w:pStyle w:val="Default"/>
        <w:jc w:val="both"/>
        <w:rPr>
          <w:rFonts w:asciiTheme="minorHAnsi" w:hAnsiTheme="minorHAnsi"/>
        </w:rPr>
      </w:pPr>
    </w:p>
    <w:p w14:paraId="4CBC2C6D" w14:textId="448ED4A9" w:rsidR="00C23C5B" w:rsidRDefault="005570B5">
      <w:pPr>
        <w:spacing w:after="200" w:line="276" w:lineRule="auto"/>
        <w:rPr>
          <w:rFonts w:asciiTheme="majorHAnsi" w:eastAsiaTheme="majorEastAsia" w:hAnsiTheme="majorHAnsi" w:cstheme="majorBidi"/>
          <w:b/>
          <w:bCs/>
          <w:color w:val="365F91" w:themeColor="accent1" w:themeShade="BF"/>
          <w:sz w:val="28"/>
          <w:szCs w:val="28"/>
        </w:rPr>
      </w:pPr>
      <w:hyperlink r:id="rId22" w:history="1">
        <w:r w:rsidRPr="0018129C">
          <w:rPr>
            <w:rStyle w:val="Hyperlink"/>
            <w:rFonts w:ascii="Calibri" w:eastAsiaTheme="minorHAnsi" w:hAnsi="Calibri" w:cs="Calibri"/>
            <w:sz w:val="24"/>
            <w:szCs w:val="24"/>
            <w:lang w:val="en-GB"/>
          </w:rPr>
          <w:t>https://digital.nhs.uk/services/data-security-and-protection-toolkit</w:t>
        </w:r>
      </w:hyperlink>
      <w:r>
        <w:rPr>
          <w:rFonts w:ascii="Calibri" w:eastAsiaTheme="minorHAnsi" w:hAnsi="Calibri" w:cs="Calibri"/>
          <w:color w:val="000000"/>
          <w:sz w:val="24"/>
          <w:szCs w:val="24"/>
          <w:lang w:val="en-GB"/>
        </w:rPr>
        <w:t xml:space="preserve"> </w:t>
      </w:r>
      <w:r w:rsidRPr="005570B5">
        <w:rPr>
          <w:rFonts w:ascii="Calibri" w:eastAsiaTheme="minorHAnsi" w:hAnsi="Calibri" w:cs="Calibri"/>
          <w:color w:val="000000"/>
          <w:sz w:val="24"/>
          <w:szCs w:val="24"/>
          <w:lang w:val="en-GB"/>
        </w:rPr>
        <w:t xml:space="preserve"> </w:t>
      </w:r>
      <w:r>
        <w:rPr>
          <w:rFonts w:ascii="Calibri" w:eastAsiaTheme="minorHAnsi" w:hAnsi="Calibri" w:cs="Calibri"/>
          <w:color w:val="000000"/>
          <w:sz w:val="24"/>
          <w:szCs w:val="24"/>
          <w:lang w:val="en-GB"/>
        </w:rPr>
        <w:t xml:space="preserve"> </w:t>
      </w:r>
      <w:r w:rsidR="00C23C5B">
        <w:br w:type="page"/>
      </w:r>
    </w:p>
    <w:p w14:paraId="0984FB4F" w14:textId="7724757D" w:rsidR="00D4451C" w:rsidRPr="00D4451C" w:rsidRDefault="00211791" w:rsidP="005961E1">
      <w:pPr>
        <w:pStyle w:val="Heading1"/>
        <w:jc w:val="center"/>
      </w:pPr>
      <w:bookmarkStart w:id="21" w:name="_Toc225343206"/>
      <w:r>
        <w:lastRenderedPageBreak/>
        <w:t>A</w:t>
      </w:r>
      <w:r w:rsidR="00D4451C" w:rsidRPr="00D4451C">
        <w:t>ppendix 1</w:t>
      </w:r>
      <w:bookmarkEnd w:id="21"/>
    </w:p>
    <w:p w14:paraId="4DA9BD25" w14:textId="77777777" w:rsidR="00D4451C" w:rsidRDefault="00D4451C" w:rsidP="00C96662">
      <w:pPr>
        <w:pStyle w:val="Default"/>
        <w:jc w:val="both"/>
        <w:rPr>
          <w:rFonts w:asciiTheme="minorHAnsi" w:hAnsiTheme="minorHAnsi"/>
          <w:b/>
          <w:bCs/>
          <w:u w:val="single"/>
        </w:rPr>
      </w:pPr>
    </w:p>
    <w:p w14:paraId="03CA1E2B" w14:textId="77777777" w:rsidR="00484CDD" w:rsidRPr="00194C1E" w:rsidRDefault="001C22D4" w:rsidP="00F945AD">
      <w:pPr>
        <w:pStyle w:val="Heading2"/>
        <w:jc w:val="center"/>
      </w:pPr>
      <w:bookmarkStart w:id="22" w:name="_Toc225343207"/>
      <w:r>
        <w:t xml:space="preserve">INFORMATION </w:t>
      </w:r>
      <w:r w:rsidR="00F945AD">
        <w:t>FLOWS – details about each flow</w:t>
      </w:r>
      <w:bookmarkEnd w:id="22"/>
    </w:p>
    <w:p w14:paraId="7BF41668" w14:textId="77777777" w:rsidR="00CB7484" w:rsidRPr="00F945AD" w:rsidRDefault="00CB7484" w:rsidP="00CB7484">
      <w:pPr>
        <w:jc w:val="both"/>
        <w:rPr>
          <w:rFonts w:asciiTheme="minorHAnsi" w:hAnsiTheme="minorHAnsi"/>
          <w:b/>
          <w:bCs/>
          <w:color w:val="000000" w:themeColor="text1"/>
          <w:sz w:val="24"/>
          <w:szCs w:val="24"/>
          <w:u w:val="single"/>
        </w:rPr>
      </w:pPr>
      <w:r w:rsidRPr="00F945AD">
        <w:rPr>
          <w:rFonts w:asciiTheme="minorHAnsi" w:hAnsiTheme="minorHAnsi"/>
          <w:b/>
          <w:bCs/>
          <w:color w:val="000000" w:themeColor="text1"/>
          <w:sz w:val="24"/>
          <w:szCs w:val="24"/>
          <w:u w:val="single"/>
        </w:rPr>
        <w:t>Referral process</w:t>
      </w:r>
    </w:p>
    <w:p w14:paraId="5E0C9C39" w14:textId="77777777" w:rsidR="00CB7484" w:rsidRPr="00F945AD" w:rsidRDefault="00CB7484" w:rsidP="00CB7484">
      <w:pPr>
        <w:jc w:val="both"/>
        <w:rPr>
          <w:rFonts w:asciiTheme="minorHAnsi" w:hAnsiTheme="minorHAnsi" w:cs="Arial"/>
          <w:color w:val="000000" w:themeColor="text1"/>
          <w:sz w:val="24"/>
          <w:szCs w:val="24"/>
          <w:lang w:val="en-GB" w:eastAsia="en-GB"/>
        </w:rPr>
      </w:pPr>
      <w:r w:rsidRPr="00F945AD">
        <w:rPr>
          <w:rFonts w:asciiTheme="minorHAnsi" w:hAnsiTheme="minorHAnsi" w:cs="Arial"/>
          <w:color w:val="000000" w:themeColor="text1"/>
          <w:sz w:val="24"/>
          <w:szCs w:val="24"/>
          <w:lang w:val="en-GB" w:eastAsia="en-GB"/>
        </w:rPr>
        <w:t xml:space="preserve">The practice is frequently required to share data subjects’ personal data – more specifically, personal details and healthcare records between organisations e.g. sharing of data between </w:t>
      </w:r>
      <w:r w:rsidRPr="00F945AD">
        <w:rPr>
          <w:rFonts w:asciiTheme="minorHAnsi" w:hAnsiTheme="minorHAnsi" w:cs="Arial"/>
          <w:color w:val="000000" w:themeColor="text1"/>
          <w:sz w:val="24"/>
          <w:szCs w:val="24"/>
          <w:lang w:eastAsia="en-GB"/>
        </w:rPr>
        <w:t>Rooley Lane Medical Centre</w:t>
      </w:r>
      <w:r w:rsidRPr="00F945AD">
        <w:rPr>
          <w:rFonts w:asciiTheme="minorHAnsi" w:hAnsiTheme="minorHAnsi" w:cs="Arial"/>
          <w:color w:val="000000" w:themeColor="text1"/>
          <w:sz w:val="24"/>
          <w:szCs w:val="24"/>
          <w:lang w:val="en-GB" w:eastAsia="en-GB"/>
        </w:rPr>
        <w:t xml:space="preserve"> and one of the NHS hospitals or Private Clinics.  These could be in the West Yorkshire area or further afield depending on the </w:t>
      </w:r>
      <w:proofErr w:type="gramStart"/>
      <w:r w:rsidRPr="00F945AD">
        <w:rPr>
          <w:rFonts w:asciiTheme="minorHAnsi" w:hAnsiTheme="minorHAnsi" w:cs="Arial"/>
          <w:color w:val="000000" w:themeColor="text1"/>
          <w:sz w:val="24"/>
          <w:szCs w:val="24"/>
          <w:lang w:val="en-GB" w:eastAsia="en-GB"/>
        </w:rPr>
        <w:t>patients</w:t>
      </w:r>
      <w:proofErr w:type="gramEnd"/>
      <w:r w:rsidRPr="00F945AD">
        <w:rPr>
          <w:rFonts w:asciiTheme="minorHAnsi" w:hAnsiTheme="minorHAnsi" w:cs="Arial"/>
          <w:color w:val="000000" w:themeColor="text1"/>
          <w:sz w:val="24"/>
          <w:szCs w:val="24"/>
          <w:lang w:val="en-GB" w:eastAsia="en-GB"/>
        </w:rPr>
        <w:t xml:space="preserve"> choice.  This is a requirement to ensure that data subjects receive the necessary care and treatment appropriate with their clinical condition(s).  The options for the referral will always be discussed between the Clinician and the Data Subject.  The Data Subject will then give consent (if appropriate) as stated above – sharing in-out.  If the share is agreed this end the ‘referred to’ organisation would </w:t>
      </w:r>
      <w:proofErr w:type="gramStart"/>
      <w:r w:rsidRPr="00F945AD">
        <w:rPr>
          <w:rFonts w:asciiTheme="minorHAnsi" w:hAnsiTheme="minorHAnsi" w:cs="Arial"/>
          <w:color w:val="000000" w:themeColor="text1"/>
          <w:sz w:val="24"/>
          <w:szCs w:val="24"/>
          <w:lang w:val="en-GB" w:eastAsia="en-GB"/>
        </w:rPr>
        <w:t>still</w:t>
      </w:r>
      <w:proofErr w:type="gramEnd"/>
      <w:r w:rsidRPr="00F945AD">
        <w:rPr>
          <w:rFonts w:asciiTheme="minorHAnsi" w:hAnsiTheme="minorHAnsi" w:cs="Arial"/>
          <w:color w:val="000000" w:themeColor="text1"/>
          <w:sz w:val="24"/>
          <w:szCs w:val="24"/>
          <w:lang w:val="en-GB" w:eastAsia="en-GB"/>
        </w:rPr>
        <w:t xml:space="preserve"> ask the data subject for consent to access the Data Subjects health record. </w:t>
      </w:r>
    </w:p>
    <w:p w14:paraId="24D22E12" w14:textId="77777777" w:rsidR="00CB7484" w:rsidRDefault="00CB7484" w:rsidP="00CB7484">
      <w:pPr>
        <w:jc w:val="both"/>
        <w:rPr>
          <w:rFonts w:asciiTheme="minorHAnsi" w:hAnsiTheme="minorHAnsi" w:cs="Arial"/>
          <w:sz w:val="24"/>
          <w:szCs w:val="24"/>
          <w:lang w:val="en-GB" w:eastAsia="en-GB"/>
        </w:rPr>
      </w:pPr>
    </w:p>
    <w:p w14:paraId="2E3E2994" w14:textId="77777777" w:rsidR="00CB7484" w:rsidRPr="007E2C93" w:rsidRDefault="00CB7484" w:rsidP="00CB7484">
      <w:pPr>
        <w:pStyle w:val="Default"/>
        <w:jc w:val="both"/>
        <w:rPr>
          <w:rFonts w:asciiTheme="minorHAnsi" w:hAnsiTheme="minorHAnsi"/>
          <w:bCs/>
          <w:color w:val="FF0000"/>
        </w:rPr>
      </w:pPr>
      <w:r w:rsidRPr="007E2C93">
        <w:rPr>
          <w:rFonts w:asciiTheme="minorHAnsi" w:hAnsiTheme="minorHAnsi"/>
          <w:bCs/>
          <w:color w:val="FF0000"/>
        </w:rPr>
        <w:t xml:space="preserve">Please </w:t>
      </w:r>
      <w:hyperlink w:anchor="_Completed_Data_Protection" w:history="1">
        <w:r w:rsidR="00695881" w:rsidRPr="00695881">
          <w:rPr>
            <w:rStyle w:val="Hyperlink"/>
            <w:rFonts w:asciiTheme="minorHAnsi" w:hAnsiTheme="minorHAnsi"/>
            <w:bCs/>
          </w:rPr>
          <w:t>click here</w:t>
        </w:r>
      </w:hyperlink>
      <w:r w:rsidR="00695881">
        <w:rPr>
          <w:rFonts w:asciiTheme="minorHAnsi" w:hAnsiTheme="minorHAnsi"/>
          <w:bCs/>
          <w:color w:val="FF0000"/>
        </w:rPr>
        <w:t xml:space="preserve"> to </w:t>
      </w:r>
      <w:r w:rsidRPr="007E2C93">
        <w:rPr>
          <w:rFonts w:asciiTheme="minorHAnsi" w:hAnsiTheme="minorHAnsi"/>
          <w:bCs/>
          <w:color w:val="FF0000"/>
        </w:rPr>
        <w:t xml:space="preserve">find </w:t>
      </w:r>
      <w:r>
        <w:rPr>
          <w:rFonts w:asciiTheme="minorHAnsi" w:hAnsiTheme="minorHAnsi"/>
          <w:bCs/>
          <w:color w:val="FF0000"/>
        </w:rPr>
        <w:t>the completed P</w:t>
      </w:r>
      <w:r w:rsidRPr="007E2C93">
        <w:rPr>
          <w:rFonts w:asciiTheme="minorHAnsi" w:hAnsiTheme="minorHAnsi"/>
          <w:bCs/>
          <w:color w:val="FF0000"/>
        </w:rPr>
        <w:t>IA and Risk template</w:t>
      </w:r>
      <w:r>
        <w:rPr>
          <w:rFonts w:asciiTheme="minorHAnsi" w:hAnsiTheme="minorHAnsi"/>
          <w:bCs/>
          <w:color w:val="FF0000"/>
        </w:rPr>
        <w:t xml:space="preserve"> in appendix 2 (PI01)</w:t>
      </w:r>
    </w:p>
    <w:p w14:paraId="21CDDFB8" w14:textId="77777777" w:rsidR="00CB7484" w:rsidRPr="004B0865" w:rsidRDefault="00CB7484" w:rsidP="00CB7484">
      <w:pPr>
        <w:jc w:val="both"/>
        <w:rPr>
          <w:rFonts w:asciiTheme="minorHAnsi" w:hAnsiTheme="minorHAnsi" w:cs="Arial"/>
          <w:sz w:val="24"/>
          <w:szCs w:val="24"/>
          <w:lang w:val="en-GB" w:eastAsia="en-GB"/>
        </w:rPr>
      </w:pPr>
      <w:r>
        <w:rPr>
          <w:rFonts w:asciiTheme="minorHAnsi" w:hAnsiTheme="minorHAnsi" w:cs="Arial"/>
          <w:sz w:val="24"/>
          <w:szCs w:val="24"/>
          <w:lang w:val="en-GB" w:eastAsia="en-GB"/>
        </w:rPr>
        <w:t xml:space="preserve"> </w:t>
      </w:r>
    </w:p>
    <w:p w14:paraId="720C5E39" w14:textId="77777777" w:rsidR="00DD4625" w:rsidRPr="00F945AD" w:rsidRDefault="00DD4625" w:rsidP="00C96662">
      <w:pPr>
        <w:pStyle w:val="Default"/>
        <w:jc w:val="both"/>
        <w:rPr>
          <w:rFonts w:asciiTheme="minorHAnsi" w:hAnsiTheme="minorHAnsi"/>
          <w:b/>
          <w:bCs/>
          <w:color w:val="000000" w:themeColor="text1"/>
          <w:u w:val="single"/>
        </w:rPr>
      </w:pPr>
      <w:r w:rsidRPr="00F945AD">
        <w:rPr>
          <w:rFonts w:asciiTheme="minorHAnsi" w:hAnsiTheme="minorHAnsi"/>
          <w:b/>
          <w:bCs/>
          <w:color w:val="000000" w:themeColor="text1"/>
          <w:u w:val="single"/>
        </w:rPr>
        <w:t>Patient Call Board</w:t>
      </w:r>
    </w:p>
    <w:p w14:paraId="5F879C61" w14:textId="77777777" w:rsidR="00DD4625" w:rsidRPr="00F945AD" w:rsidRDefault="00DD4625" w:rsidP="00C96662">
      <w:pPr>
        <w:pStyle w:val="Default"/>
        <w:jc w:val="both"/>
        <w:rPr>
          <w:rFonts w:asciiTheme="minorHAnsi" w:hAnsiTheme="minorHAnsi"/>
          <w:bCs/>
          <w:color w:val="000000" w:themeColor="text1"/>
        </w:rPr>
      </w:pPr>
      <w:r w:rsidRPr="00F945AD">
        <w:rPr>
          <w:rFonts w:asciiTheme="minorHAnsi" w:hAnsiTheme="minorHAnsi"/>
          <w:bCs/>
          <w:color w:val="000000" w:themeColor="text1"/>
        </w:rPr>
        <w:t>The Practice has an electronic patient call board in the waiting room which is used to call patients into the consulting room.  This is used to save time for the clinicians so that they can call you instantly.  The information shown on the screen includes your name and which clinician you are seeing.  If you have any objection to this information being shown on the screen, please inform the receptionist at the point of booking the appointment so that a note can be added to your appointment.</w:t>
      </w:r>
    </w:p>
    <w:p w14:paraId="70870FD3" w14:textId="77777777" w:rsidR="00D45D8B" w:rsidRPr="002863C8" w:rsidRDefault="00D45D8B" w:rsidP="00C96662">
      <w:pPr>
        <w:pStyle w:val="Default"/>
        <w:jc w:val="both"/>
        <w:rPr>
          <w:rFonts w:asciiTheme="minorHAnsi" w:hAnsiTheme="minorHAnsi"/>
          <w:bCs/>
          <w:color w:val="92D050"/>
        </w:rPr>
      </w:pPr>
    </w:p>
    <w:p w14:paraId="087702A6" w14:textId="77777777" w:rsidR="00CB7484" w:rsidRPr="007E2C93" w:rsidRDefault="00CB7484" w:rsidP="00CB7484">
      <w:pPr>
        <w:pStyle w:val="Default"/>
        <w:jc w:val="both"/>
        <w:rPr>
          <w:rFonts w:asciiTheme="minorHAnsi" w:hAnsiTheme="minorHAnsi"/>
          <w:bCs/>
          <w:color w:val="FF0000"/>
        </w:rPr>
      </w:pPr>
      <w:r w:rsidRPr="007E2C93">
        <w:rPr>
          <w:rFonts w:asciiTheme="minorHAnsi" w:hAnsiTheme="minorHAnsi"/>
          <w:bCs/>
          <w:color w:val="FF0000"/>
        </w:rPr>
        <w:t xml:space="preserve">Please </w:t>
      </w:r>
      <w:hyperlink w:anchor="_Completed_Data_Protection" w:history="1">
        <w:r w:rsidR="000334F9" w:rsidRPr="00695881">
          <w:rPr>
            <w:rStyle w:val="Hyperlink"/>
            <w:rFonts w:asciiTheme="minorHAnsi" w:hAnsiTheme="minorHAnsi"/>
            <w:bCs/>
          </w:rPr>
          <w:t>click here</w:t>
        </w:r>
      </w:hyperlink>
      <w:r w:rsidR="00FD6E11">
        <w:rPr>
          <w:rFonts w:asciiTheme="minorHAnsi" w:hAnsiTheme="minorHAnsi"/>
          <w:bCs/>
          <w:color w:val="FF0000"/>
        </w:rPr>
        <w:t xml:space="preserve"> to </w:t>
      </w:r>
      <w:r w:rsidRPr="007E2C93">
        <w:rPr>
          <w:rFonts w:asciiTheme="minorHAnsi" w:hAnsiTheme="minorHAnsi"/>
          <w:bCs/>
          <w:color w:val="FF0000"/>
        </w:rPr>
        <w:t xml:space="preserve">find </w:t>
      </w:r>
      <w:r>
        <w:rPr>
          <w:rFonts w:asciiTheme="minorHAnsi" w:hAnsiTheme="minorHAnsi"/>
          <w:bCs/>
          <w:color w:val="FF0000"/>
        </w:rPr>
        <w:t>the completed P</w:t>
      </w:r>
      <w:r w:rsidRPr="007E2C93">
        <w:rPr>
          <w:rFonts w:asciiTheme="minorHAnsi" w:hAnsiTheme="minorHAnsi"/>
          <w:bCs/>
          <w:color w:val="FF0000"/>
        </w:rPr>
        <w:t>IA and Risk template</w:t>
      </w:r>
      <w:r>
        <w:rPr>
          <w:rFonts w:asciiTheme="minorHAnsi" w:hAnsiTheme="minorHAnsi"/>
          <w:bCs/>
          <w:color w:val="FF0000"/>
        </w:rPr>
        <w:t xml:space="preserve"> in appendix 2 (PI02)</w:t>
      </w:r>
    </w:p>
    <w:p w14:paraId="58AD4A7B" w14:textId="77777777" w:rsidR="007E2C93" w:rsidRDefault="007E2C93" w:rsidP="00C96662">
      <w:pPr>
        <w:pStyle w:val="Default"/>
        <w:jc w:val="both"/>
        <w:rPr>
          <w:rFonts w:asciiTheme="minorHAnsi" w:hAnsiTheme="minorHAnsi"/>
          <w:bCs/>
        </w:rPr>
      </w:pPr>
    </w:p>
    <w:p w14:paraId="0B0F4906" w14:textId="77777777" w:rsidR="00DD4625" w:rsidRPr="004C56A0" w:rsidRDefault="00DD4625" w:rsidP="00C96662">
      <w:pPr>
        <w:pStyle w:val="Default"/>
        <w:jc w:val="both"/>
        <w:rPr>
          <w:rFonts w:asciiTheme="minorHAnsi" w:hAnsiTheme="minorHAnsi"/>
          <w:b/>
          <w:bCs/>
          <w:color w:val="000000" w:themeColor="text1"/>
          <w:u w:val="single"/>
        </w:rPr>
      </w:pPr>
      <w:r w:rsidRPr="004C56A0">
        <w:rPr>
          <w:rFonts w:asciiTheme="minorHAnsi" w:hAnsiTheme="minorHAnsi"/>
          <w:b/>
          <w:bCs/>
          <w:color w:val="000000" w:themeColor="text1"/>
          <w:u w:val="single"/>
        </w:rPr>
        <w:t>Recording telephone calls</w:t>
      </w:r>
    </w:p>
    <w:p w14:paraId="334F049A" w14:textId="2AA3657A" w:rsidR="0036760C" w:rsidRPr="0036760C" w:rsidRDefault="0036760C" w:rsidP="0036760C">
      <w:pPr>
        <w:jc w:val="both"/>
        <w:rPr>
          <w:rFonts w:asciiTheme="minorHAnsi" w:hAnsiTheme="minorHAnsi"/>
          <w:color w:val="000000" w:themeColor="text1"/>
          <w:sz w:val="24"/>
          <w:szCs w:val="24"/>
        </w:rPr>
      </w:pPr>
      <w:r>
        <w:rPr>
          <w:rFonts w:asciiTheme="minorHAnsi" w:hAnsiTheme="minorHAnsi"/>
          <w:color w:val="000000" w:themeColor="text1"/>
          <w:sz w:val="24"/>
          <w:szCs w:val="24"/>
        </w:rPr>
        <w:t xml:space="preserve">The </w:t>
      </w:r>
      <w:r w:rsidRPr="0036760C">
        <w:rPr>
          <w:rFonts w:asciiTheme="minorHAnsi" w:hAnsiTheme="minorHAnsi"/>
          <w:color w:val="000000" w:themeColor="text1"/>
          <w:sz w:val="24"/>
          <w:szCs w:val="24"/>
        </w:rPr>
        <w:t>Practice</w:t>
      </w:r>
      <w:r>
        <w:rPr>
          <w:rFonts w:asciiTheme="minorHAnsi" w:hAnsiTheme="minorHAnsi"/>
          <w:color w:val="000000" w:themeColor="text1"/>
          <w:sz w:val="24"/>
          <w:szCs w:val="24"/>
        </w:rPr>
        <w:t xml:space="preserve"> will </w:t>
      </w:r>
      <w:r w:rsidRPr="0036760C">
        <w:rPr>
          <w:rFonts w:asciiTheme="minorHAnsi" w:hAnsiTheme="minorHAnsi"/>
          <w:color w:val="000000" w:themeColor="text1"/>
          <w:sz w:val="24"/>
          <w:szCs w:val="24"/>
        </w:rPr>
        <w:t xml:space="preserve">be able to provide patients with </w:t>
      </w:r>
      <w:proofErr w:type="gramStart"/>
      <w:r w:rsidRPr="0036760C">
        <w:rPr>
          <w:rFonts w:asciiTheme="minorHAnsi" w:hAnsiTheme="minorHAnsi"/>
          <w:color w:val="000000" w:themeColor="text1"/>
          <w:sz w:val="24"/>
          <w:szCs w:val="24"/>
        </w:rPr>
        <w:t>a more</w:t>
      </w:r>
      <w:proofErr w:type="gramEnd"/>
      <w:r w:rsidRPr="0036760C">
        <w:rPr>
          <w:rFonts w:asciiTheme="minorHAnsi" w:hAnsiTheme="minorHAnsi"/>
          <w:color w:val="000000" w:themeColor="text1"/>
          <w:sz w:val="24"/>
          <w:szCs w:val="24"/>
        </w:rPr>
        <w:t xml:space="preserve"> holistic and personalised care with cloud-based telephony, and features such </w:t>
      </w:r>
      <w:proofErr w:type="gramStart"/>
      <w:r w:rsidRPr="0036760C">
        <w:rPr>
          <w:rFonts w:asciiTheme="minorHAnsi" w:hAnsiTheme="minorHAnsi"/>
          <w:color w:val="000000" w:themeColor="text1"/>
          <w:sz w:val="24"/>
          <w:szCs w:val="24"/>
        </w:rPr>
        <w:t>as,</w:t>
      </w:r>
      <w:proofErr w:type="gramEnd"/>
      <w:r w:rsidRPr="0036760C">
        <w:rPr>
          <w:rFonts w:asciiTheme="minorHAnsi" w:hAnsiTheme="minorHAnsi"/>
          <w:color w:val="000000" w:themeColor="text1"/>
          <w:sz w:val="24"/>
          <w:szCs w:val="24"/>
        </w:rPr>
        <w:t xml:space="preserve"> call recording &amp; call back facility and system integration will help to achieve this.</w:t>
      </w:r>
      <w:r>
        <w:rPr>
          <w:rFonts w:asciiTheme="minorHAnsi" w:hAnsiTheme="minorHAnsi"/>
          <w:color w:val="000000" w:themeColor="text1"/>
          <w:sz w:val="24"/>
          <w:szCs w:val="24"/>
        </w:rPr>
        <w:t xml:space="preserve"> </w:t>
      </w:r>
      <w:r w:rsidRPr="0036760C">
        <w:rPr>
          <w:rFonts w:asciiTheme="minorHAnsi" w:hAnsiTheme="minorHAnsi"/>
          <w:color w:val="000000" w:themeColor="text1"/>
          <w:sz w:val="24"/>
          <w:szCs w:val="24"/>
        </w:rPr>
        <w:t xml:space="preserve">The aim of the X-on Surgery Connect platform is to improve </w:t>
      </w:r>
      <w:proofErr w:type="gramStart"/>
      <w:r w:rsidRPr="0036760C">
        <w:rPr>
          <w:rFonts w:asciiTheme="minorHAnsi" w:hAnsiTheme="minorHAnsi"/>
          <w:color w:val="000000" w:themeColor="text1"/>
          <w:sz w:val="24"/>
          <w:szCs w:val="24"/>
        </w:rPr>
        <w:t>communications</w:t>
      </w:r>
      <w:proofErr w:type="gramEnd"/>
      <w:r w:rsidRPr="0036760C">
        <w:rPr>
          <w:rFonts w:asciiTheme="minorHAnsi" w:hAnsiTheme="minorHAnsi"/>
          <w:color w:val="000000" w:themeColor="text1"/>
          <w:sz w:val="24"/>
          <w:szCs w:val="24"/>
        </w:rPr>
        <w:t xml:space="preserve"> between healthcare staff and </w:t>
      </w:r>
      <w:proofErr w:type="gramStart"/>
      <w:r w:rsidRPr="0036760C">
        <w:rPr>
          <w:rFonts w:asciiTheme="minorHAnsi" w:hAnsiTheme="minorHAnsi"/>
          <w:color w:val="000000" w:themeColor="text1"/>
          <w:sz w:val="24"/>
          <w:szCs w:val="24"/>
        </w:rPr>
        <w:t>patients</w:t>
      </w:r>
      <w:proofErr w:type="gramEnd"/>
      <w:r w:rsidRPr="0036760C">
        <w:rPr>
          <w:rFonts w:asciiTheme="minorHAnsi" w:hAnsiTheme="minorHAnsi"/>
          <w:color w:val="000000" w:themeColor="text1"/>
          <w:sz w:val="24"/>
          <w:szCs w:val="24"/>
        </w:rPr>
        <w:t xml:space="preserve"> resulting in improved outcomes, experience and productivity.</w:t>
      </w:r>
    </w:p>
    <w:p w14:paraId="647113B7" w14:textId="4D204922" w:rsidR="00DD4625" w:rsidRPr="00F945AD" w:rsidRDefault="0036760C" w:rsidP="0036760C">
      <w:pPr>
        <w:jc w:val="both"/>
        <w:rPr>
          <w:rFonts w:asciiTheme="minorHAnsi" w:hAnsiTheme="minorHAnsi"/>
          <w:color w:val="000000" w:themeColor="text1"/>
          <w:sz w:val="24"/>
          <w:szCs w:val="24"/>
        </w:rPr>
      </w:pPr>
      <w:r w:rsidRPr="0036760C">
        <w:rPr>
          <w:rFonts w:asciiTheme="minorHAnsi" w:hAnsiTheme="minorHAnsi"/>
          <w:color w:val="000000" w:themeColor="text1"/>
          <w:sz w:val="24"/>
          <w:szCs w:val="24"/>
        </w:rPr>
        <w:t>X-on Surgery Connect is approved by NHS England to be used by GP practices and the other systems involved in patient care. NHS England has a lengthy assurance process to make sure they meet the highest standards of safety and security. Your data is safe and is shared only with your GP Practice.</w:t>
      </w:r>
      <w:r w:rsidR="00DD4625" w:rsidRPr="00F945AD">
        <w:rPr>
          <w:rFonts w:asciiTheme="minorHAnsi" w:hAnsiTheme="minorHAnsi"/>
          <w:color w:val="000000" w:themeColor="text1"/>
          <w:sz w:val="24"/>
          <w:szCs w:val="24"/>
        </w:rPr>
        <w:t xml:space="preserve"> </w:t>
      </w:r>
    </w:p>
    <w:p w14:paraId="610E3795" w14:textId="77777777" w:rsidR="00952934" w:rsidRDefault="00952934" w:rsidP="00DD4625">
      <w:pPr>
        <w:jc w:val="both"/>
        <w:rPr>
          <w:rFonts w:asciiTheme="minorHAnsi" w:hAnsiTheme="minorHAnsi"/>
          <w:sz w:val="24"/>
          <w:szCs w:val="24"/>
        </w:rPr>
      </w:pPr>
    </w:p>
    <w:p w14:paraId="797742BD" w14:textId="77777777" w:rsidR="00CB7484" w:rsidRPr="007E2C93" w:rsidRDefault="00CB7484" w:rsidP="00CB7484">
      <w:pPr>
        <w:pStyle w:val="Default"/>
        <w:jc w:val="both"/>
        <w:rPr>
          <w:rFonts w:asciiTheme="minorHAnsi" w:hAnsiTheme="minorHAnsi"/>
          <w:bCs/>
          <w:color w:val="FF0000"/>
        </w:rPr>
      </w:pPr>
      <w:r w:rsidRPr="007E2C93">
        <w:rPr>
          <w:rFonts w:asciiTheme="minorHAnsi" w:hAnsiTheme="minorHAnsi"/>
          <w:bCs/>
          <w:color w:val="FF0000"/>
        </w:rPr>
        <w:t xml:space="preserve">Please </w:t>
      </w:r>
      <w:hyperlink w:anchor="_Completed_Data_Protection" w:history="1">
        <w:r w:rsidR="000334F9" w:rsidRPr="00695881">
          <w:rPr>
            <w:rStyle w:val="Hyperlink"/>
            <w:rFonts w:asciiTheme="minorHAnsi" w:hAnsiTheme="minorHAnsi"/>
            <w:bCs/>
          </w:rPr>
          <w:t>click here</w:t>
        </w:r>
      </w:hyperlink>
      <w:r w:rsidR="00FD6E11">
        <w:rPr>
          <w:rFonts w:asciiTheme="minorHAnsi" w:hAnsiTheme="minorHAnsi"/>
          <w:bCs/>
          <w:color w:val="FF0000"/>
        </w:rPr>
        <w:t xml:space="preserve"> to </w:t>
      </w:r>
      <w:r w:rsidRPr="007E2C93">
        <w:rPr>
          <w:rFonts w:asciiTheme="minorHAnsi" w:hAnsiTheme="minorHAnsi"/>
          <w:bCs/>
          <w:color w:val="FF0000"/>
        </w:rPr>
        <w:t xml:space="preserve">find </w:t>
      </w:r>
      <w:r>
        <w:rPr>
          <w:rFonts w:asciiTheme="minorHAnsi" w:hAnsiTheme="minorHAnsi"/>
          <w:bCs/>
          <w:color w:val="FF0000"/>
        </w:rPr>
        <w:t>the completed P</w:t>
      </w:r>
      <w:r w:rsidRPr="007E2C93">
        <w:rPr>
          <w:rFonts w:asciiTheme="minorHAnsi" w:hAnsiTheme="minorHAnsi"/>
          <w:bCs/>
          <w:color w:val="FF0000"/>
        </w:rPr>
        <w:t>IA and Risk template</w:t>
      </w:r>
      <w:r>
        <w:rPr>
          <w:rFonts w:asciiTheme="minorHAnsi" w:hAnsiTheme="minorHAnsi"/>
          <w:bCs/>
          <w:color w:val="FF0000"/>
        </w:rPr>
        <w:t xml:space="preserve"> in appendix 2 (PI03)</w:t>
      </w:r>
    </w:p>
    <w:p w14:paraId="6F485746" w14:textId="77777777" w:rsidR="00DD4625" w:rsidRDefault="00DD4625" w:rsidP="00DD4625">
      <w:pPr>
        <w:jc w:val="both"/>
        <w:rPr>
          <w:rFonts w:asciiTheme="minorHAnsi" w:hAnsiTheme="minorHAnsi"/>
          <w:sz w:val="24"/>
          <w:szCs w:val="24"/>
        </w:rPr>
      </w:pPr>
    </w:p>
    <w:p w14:paraId="45491A21" w14:textId="77777777" w:rsidR="00DD4625" w:rsidRPr="00F945AD" w:rsidRDefault="00DD4625" w:rsidP="00C96662">
      <w:pPr>
        <w:pStyle w:val="Default"/>
        <w:jc w:val="both"/>
        <w:rPr>
          <w:rFonts w:asciiTheme="minorHAnsi" w:hAnsiTheme="minorHAnsi"/>
          <w:b/>
          <w:bCs/>
          <w:color w:val="000000" w:themeColor="text1"/>
          <w:u w:val="single"/>
        </w:rPr>
      </w:pPr>
      <w:r w:rsidRPr="00F945AD">
        <w:rPr>
          <w:rFonts w:asciiTheme="minorHAnsi" w:hAnsiTheme="minorHAnsi"/>
          <w:b/>
          <w:bCs/>
          <w:color w:val="000000" w:themeColor="text1"/>
          <w:u w:val="single"/>
        </w:rPr>
        <w:t>Recording CCTV images</w:t>
      </w:r>
      <w:r w:rsidR="00E80749" w:rsidRPr="00F945AD">
        <w:rPr>
          <w:rFonts w:asciiTheme="minorHAnsi" w:hAnsiTheme="minorHAnsi"/>
          <w:b/>
          <w:bCs/>
          <w:color w:val="000000" w:themeColor="text1"/>
          <w:u w:val="single"/>
        </w:rPr>
        <w:t>/external hard drive</w:t>
      </w:r>
      <w:r w:rsidRPr="00F945AD">
        <w:rPr>
          <w:rFonts w:asciiTheme="minorHAnsi" w:hAnsiTheme="minorHAnsi"/>
          <w:b/>
          <w:bCs/>
          <w:color w:val="000000" w:themeColor="text1"/>
          <w:u w:val="single"/>
        </w:rPr>
        <w:t xml:space="preserve"> </w:t>
      </w:r>
    </w:p>
    <w:p w14:paraId="207C4E04" w14:textId="77777777" w:rsidR="00DD4625" w:rsidRPr="00F945AD" w:rsidRDefault="00A82F0D" w:rsidP="00DD4625">
      <w:pPr>
        <w:jc w:val="both"/>
        <w:rPr>
          <w:rFonts w:asciiTheme="minorHAnsi" w:hAnsiTheme="minorHAnsi"/>
          <w:color w:val="000000" w:themeColor="text1"/>
          <w:sz w:val="24"/>
          <w:szCs w:val="24"/>
        </w:rPr>
      </w:pPr>
      <w:r w:rsidRPr="00F945AD">
        <w:rPr>
          <w:rFonts w:asciiTheme="minorHAnsi" w:hAnsiTheme="minorHAnsi"/>
          <w:color w:val="000000" w:themeColor="text1"/>
          <w:sz w:val="24"/>
          <w:szCs w:val="24"/>
        </w:rPr>
        <w:t xml:space="preserve">For safety </w:t>
      </w:r>
      <w:r w:rsidR="00DD4625" w:rsidRPr="00F945AD">
        <w:rPr>
          <w:rFonts w:asciiTheme="minorHAnsi" w:hAnsiTheme="minorHAnsi"/>
          <w:color w:val="000000" w:themeColor="text1"/>
          <w:sz w:val="24"/>
          <w:szCs w:val="24"/>
        </w:rPr>
        <w:t xml:space="preserve">and security purposes we have </w:t>
      </w:r>
      <w:proofErr w:type="gramStart"/>
      <w:r w:rsidR="00DD4625" w:rsidRPr="00F945AD">
        <w:rPr>
          <w:rFonts w:asciiTheme="minorHAnsi" w:hAnsiTheme="minorHAnsi"/>
          <w:color w:val="000000" w:themeColor="text1"/>
          <w:sz w:val="24"/>
          <w:szCs w:val="24"/>
        </w:rPr>
        <w:t>a number of</w:t>
      </w:r>
      <w:proofErr w:type="gramEnd"/>
      <w:r w:rsidR="00DD4625" w:rsidRPr="00F945AD">
        <w:rPr>
          <w:rFonts w:asciiTheme="minorHAnsi" w:hAnsiTheme="minorHAnsi"/>
          <w:color w:val="000000" w:themeColor="text1"/>
          <w:sz w:val="24"/>
          <w:szCs w:val="24"/>
        </w:rPr>
        <w:t xml:space="preserve"> cameras in and around the Practice.  All information is recorded and stored in real time.  This information is on a </w:t>
      </w:r>
      <w:proofErr w:type="gramStart"/>
      <w:r w:rsidR="00E80749" w:rsidRPr="00F945AD">
        <w:rPr>
          <w:rFonts w:asciiTheme="minorHAnsi" w:hAnsiTheme="minorHAnsi"/>
          <w:color w:val="000000" w:themeColor="text1"/>
          <w:sz w:val="24"/>
          <w:szCs w:val="24"/>
        </w:rPr>
        <w:t>30</w:t>
      </w:r>
      <w:r w:rsidR="00DD4625" w:rsidRPr="00F945AD">
        <w:rPr>
          <w:rFonts w:asciiTheme="minorHAnsi" w:hAnsiTheme="minorHAnsi"/>
          <w:color w:val="000000" w:themeColor="text1"/>
          <w:sz w:val="24"/>
          <w:szCs w:val="24"/>
        </w:rPr>
        <w:t xml:space="preserve"> day</w:t>
      </w:r>
      <w:proofErr w:type="gramEnd"/>
      <w:r w:rsidR="00DD4625" w:rsidRPr="00F945AD">
        <w:rPr>
          <w:rFonts w:asciiTheme="minorHAnsi" w:hAnsiTheme="minorHAnsi"/>
          <w:color w:val="000000" w:themeColor="text1"/>
          <w:sz w:val="24"/>
          <w:szCs w:val="24"/>
        </w:rPr>
        <w:t xml:space="preserve"> cycle so it is constantly being overwritten with newer images.  </w:t>
      </w:r>
      <w:r w:rsidR="00E80749" w:rsidRPr="00F945AD">
        <w:rPr>
          <w:rFonts w:asciiTheme="minorHAnsi" w:hAnsiTheme="minorHAnsi"/>
          <w:color w:val="000000" w:themeColor="text1"/>
          <w:sz w:val="24"/>
          <w:szCs w:val="24"/>
        </w:rPr>
        <w:t xml:space="preserve">These images are never looked at unless we have an incident </w:t>
      </w:r>
      <w:r w:rsidR="00DD4625" w:rsidRPr="00F945AD">
        <w:rPr>
          <w:rFonts w:asciiTheme="minorHAnsi" w:hAnsiTheme="minorHAnsi"/>
          <w:color w:val="000000" w:themeColor="text1"/>
          <w:sz w:val="24"/>
          <w:szCs w:val="24"/>
        </w:rPr>
        <w:t xml:space="preserve">e.g. a theft </w:t>
      </w:r>
      <w:r w:rsidR="00E80749" w:rsidRPr="00F945AD">
        <w:rPr>
          <w:rFonts w:asciiTheme="minorHAnsi" w:hAnsiTheme="minorHAnsi"/>
          <w:color w:val="000000" w:themeColor="text1"/>
          <w:sz w:val="24"/>
          <w:szCs w:val="24"/>
        </w:rPr>
        <w:t>etc. I</w:t>
      </w:r>
      <w:r w:rsidRPr="00F945AD">
        <w:rPr>
          <w:rFonts w:asciiTheme="minorHAnsi" w:hAnsiTheme="minorHAnsi"/>
          <w:color w:val="000000" w:themeColor="text1"/>
          <w:sz w:val="24"/>
          <w:szCs w:val="24"/>
        </w:rPr>
        <w:t>f there is a need to look at any of the images, this will only be carried out by a member of the Management team.  I</w:t>
      </w:r>
      <w:r w:rsidR="00E80749" w:rsidRPr="00F945AD">
        <w:rPr>
          <w:rFonts w:asciiTheme="minorHAnsi" w:hAnsiTheme="minorHAnsi"/>
          <w:color w:val="000000" w:themeColor="text1"/>
          <w:sz w:val="24"/>
          <w:szCs w:val="24"/>
        </w:rPr>
        <w:t xml:space="preserve">f </w:t>
      </w:r>
      <w:proofErr w:type="gramStart"/>
      <w:r w:rsidRPr="00F945AD">
        <w:rPr>
          <w:rFonts w:asciiTheme="minorHAnsi" w:hAnsiTheme="minorHAnsi"/>
          <w:color w:val="000000" w:themeColor="text1"/>
          <w:sz w:val="24"/>
          <w:szCs w:val="24"/>
        </w:rPr>
        <w:t>necessary</w:t>
      </w:r>
      <w:proofErr w:type="gramEnd"/>
      <w:r w:rsidRPr="00F945AD">
        <w:rPr>
          <w:rFonts w:asciiTheme="minorHAnsi" w:hAnsiTheme="minorHAnsi"/>
          <w:color w:val="000000" w:themeColor="text1"/>
          <w:sz w:val="24"/>
          <w:szCs w:val="24"/>
        </w:rPr>
        <w:t xml:space="preserve"> t</w:t>
      </w:r>
      <w:r w:rsidR="00DD4625" w:rsidRPr="00F945AD">
        <w:rPr>
          <w:rFonts w:asciiTheme="minorHAnsi" w:hAnsiTheme="minorHAnsi"/>
          <w:color w:val="000000" w:themeColor="text1"/>
          <w:sz w:val="24"/>
          <w:szCs w:val="24"/>
        </w:rPr>
        <w:t>he image from th</w:t>
      </w:r>
      <w:r w:rsidR="00C32D7F" w:rsidRPr="00F945AD">
        <w:rPr>
          <w:rFonts w:asciiTheme="minorHAnsi" w:hAnsiTheme="minorHAnsi"/>
          <w:color w:val="000000" w:themeColor="text1"/>
          <w:sz w:val="24"/>
          <w:szCs w:val="24"/>
        </w:rPr>
        <w:t>e</w:t>
      </w:r>
      <w:r w:rsidR="00DD4625" w:rsidRPr="00F945AD">
        <w:rPr>
          <w:rFonts w:asciiTheme="minorHAnsi" w:hAnsiTheme="minorHAnsi"/>
          <w:color w:val="000000" w:themeColor="text1"/>
          <w:sz w:val="24"/>
          <w:szCs w:val="24"/>
        </w:rPr>
        <w:t xml:space="preserve"> time </w:t>
      </w:r>
      <w:r w:rsidR="00E80749" w:rsidRPr="00F945AD">
        <w:rPr>
          <w:rFonts w:asciiTheme="minorHAnsi" w:hAnsiTheme="minorHAnsi"/>
          <w:color w:val="000000" w:themeColor="text1"/>
          <w:sz w:val="24"/>
          <w:szCs w:val="24"/>
        </w:rPr>
        <w:t>of the incident may be</w:t>
      </w:r>
      <w:r w:rsidR="00DD4625" w:rsidRPr="00F945AD">
        <w:rPr>
          <w:rFonts w:asciiTheme="minorHAnsi" w:hAnsiTheme="minorHAnsi"/>
          <w:color w:val="000000" w:themeColor="text1"/>
          <w:sz w:val="24"/>
          <w:szCs w:val="24"/>
        </w:rPr>
        <w:t xml:space="preserve"> stored on an external drive, th</w:t>
      </w:r>
      <w:r w:rsidR="00C32D7F" w:rsidRPr="00F945AD">
        <w:rPr>
          <w:rFonts w:asciiTheme="minorHAnsi" w:hAnsiTheme="minorHAnsi"/>
          <w:color w:val="000000" w:themeColor="text1"/>
          <w:sz w:val="24"/>
          <w:szCs w:val="24"/>
        </w:rPr>
        <w:t>e</w:t>
      </w:r>
      <w:r w:rsidR="00DD4625" w:rsidRPr="00F945AD">
        <w:rPr>
          <w:rFonts w:asciiTheme="minorHAnsi" w:hAnsiTheme="minorHAnsi"/>
          <w:color w:val="000000" w:themeColor="text1"/>
          <w:sz w:val="24"/>
          <w:szCs w:val="24"/>
        </w:rPr>
        <w:t xml:space="preserve"> </w:t>
      </w:r>
      <w:r w:rsidR="00C32D7F" w:rsidRPr="00F945AD">
        <w:rPr>
          <w:rFonts w:asciiTheme="minorHAnsi" w:hAnsiTheme="minorHAnsi"/>
          <w:color w:val="000000" w:themeColor="text1"/>
          <w:sz w:val="24"/>
          <w:szCs w:val="24"/>
        </w:rPr>
        <w:t xml:space="preserve">images </w:t>
      </w:r>
      <w:r w:rsidR="00DD4625" w:rsidRPr="00F945AD">
        <w:rPr>
          <w:rFonts w:asciiTheme="minorHAnsi" w:hAnsiTheme="minorHAnsi"/>
          <w:color w:val="000000" w:themeColor="text1"/>
          <w:sz w:val="24"/>
          <w:szCs w:val="24"/>
        </w:rPr>
        <w:t xml:space="preserve">would then always be deleted as soon as </w:t>
      </w:r>
      <w:r w:rsidR="00C32D7F" w:rsidRPr="00F945AD">
        <w:rPr>
          <w:rFonts w:asciiTheme="minorHAnsi" w:hAnsiTheme="minorHAnsi"/>
          <w:color w:val="000000" w:themeColor="text1"/>
          <w:sz w:val="24"/>
          <w:szCs w:val="24"/>
        </w:rPr>
        <w:t xml:space="preserve">they are </w:t>
      </w:r>
      <w:r w:rsidR="00DD4625" w:rsidRPr="00F945AD">
        <w:rPr>
          <w:rFonts w:asciiTheme="minorHAnsi" w:hAnsiTheme="minorHAnsi"/>
          <w:color w:val="000000" w:themeColor="text1"/>
          <w:sz w:val="24"/>
          <w:szCs w:val="24"/>
        </w:rPr>
        <w:t xml:space="preserve">no longer needed. </w:t>
      </w:r>
    </w:p>
    <w:p w14:paraId="5BC9A3C0" w14:textId="77777777" w:rsidR="00CB7484" w:rsidRPr="002863C8" w:rsidRDefault="00CB7484" w:rsidP="00DD4625">
      <w:pPr>
        <w:jc w:val="both"/>
        <w:rPr>
          <w:rFonts w:asciiTheme="minorHAnsi" w:hAnsiTheme="minorHAnsi"/>
          <w:color w:val="92D050"/>
          <w:sz w:val="24"/>
          <w:szCs w:val="24"/>
        </w:rPr>
      </w:pPr>
    </w:p>
    <w:p w14:paraId="619BF4B5" w14:textId="77777777" w:rsidR="00CB7484" w:rsidRPr="007E2C93" w:rsidRDefault="00CB7484" w:rsidP="00CB7484">
      <w:pPr>
        <w:pStyle w:val="Default"/>
        <w:jc w:val="both"/>
        <w:rPr>
          <w:rFonts w:asciiTheme="minorHAnsi" w:hAnsiTheme="minorHAnsi"/>
          <w:bCs/>
          <w:color w:val="FF0000"/>
        </w:rPr>
      </w:pPr>
      <w:r w:rsidRPr="007E2C93">
        <w:rPr>
          <w:rFonts w:asciiTheme="minorHAnsi" w:hAnsiTheme="minorHAnsi"/>
          <w:bCs/>
          <w:color w:val="FF0000"/>
        </w:rPr>
        <w:t xml:space="preserve">Please </w:t>
      </w:r>
      <w:hyperlink w:anchor="_Completed_Data_Protection" w:history="1">
        <w:r w:rsidR="000334F9" w:rsidRPr="00695881">
          <w:rPr>
            <w:rStyle w:val="Hyperlink"/>
            <w:rFonts w:asciiTheme="minorHAnsi" w:hAnsiTheme="minorHAnsi"/>
            <w:bCs/>
          </w:rPr>
          <w:t>click here</w:t>
        </w:r>
      </w:hyperlink>
      <w:r w:rsidR="00FD6E11">
        <w:rPr>
          <w:rFonts w:asciiTheme="minorHAnsi" w:hAnsiTheme="minorHAnsi"/>
          <w:bCs/>
          <w:color w:val="FF0000"/>
        </w:rPr>
        <w:t xml:space="preserve"> to </w:t>
      </w:r>
      <w:r w:rsidRPr="007E2C93">
        <w:rPr>
          <w:rFonts w:asciiTheme="minorHAnsi" w:hAnsiTheme="minorHAnsi"/>
          <w:bCs/>
          <w:color w:val="FF0000"/>
        </w:rPr>
        <w:t xml:space="preserve">find </w:t>
      </w:r>
      <w:r>
        <w:rPr>
          <w:rFonts w:asciiTheme="minorHAnsi" w:hAnsiTheme="minorHAnsi"/>
          <w:bCs/>
          <w:color w:val="FF0000"/>
        </w:rPr>
        <w:t>the completed P</w:t>
      </w:r>
      <w:r w:rsidRPr="007E2C93">
        <w:rPr>
          <w:rFonts w:asciiTheme="minorHAnsi" w:hAnsiTheme="minorHAnsi"/>
          <w:bCs/>
          <w:color w:val="FF0000"/>
        </w:rPr>
        <w:t>IA and Risk template</w:t>
      </w:r>
      <w:r>
        <w:rPr>
          <w:rFonts w:asciiTheme="minorHAnsi" w:hAnsiTheme="minorHAnsi"/>
          <w:bCs/>
          <w:color w:val="FF0000"/>
        </w:rPr>
        <w:t xml:space="preserve"> in appendix 2 (PI04)</w:t>
      </w:r>
    </w:p>
    <w:p w14:paraId="3707BC8A" w14:textId="77777777" w:rsidR="009B7DF4" w:rsidRDefault="009B7DF4" w:rsidP="00DD4625">
      <w:pPr>
        <w:jc w:val="both"/>
        <w:rPr>
          <w:rFonts w:asciiTheme="minorHAnsi" w:hAnsiTheme="minorHAnsi"/>
          <w:sz w:val="24"/>
          <w:szCs w:val="24"/>
        </w:rPr>
      </w:pPr>
    </w:p>
    <w:p w14:paraId="3ED8CC7B" w14:textId="77777777" w:rsidR="00E80749" w:rsidRPr="00DE369F" w:rsidRDefault="00E80749" w:rsidP="00DD4625">
      <w:pPr>
        <w:jc w:val="both"/>
        <w:rPr>
          <w:rFonts w:asciiTheme="minorHAnsi" w:hAnsiTheme="minorHAnsi"/>
          <w:b/>
          <w:sz w:val="24"/>
          <w:szCs w:val="24"/>
          <w:u w:val="single"/>
        </w:rPr>
      </w:pPr>
      <w:r w:rsidRPr="00DE369F">
        <w:rPr>
          <w:rFonts w:asciiTheme="minorHAnsi" w:hAnsiTheme="minorHAnsi"/>
          <w:b/>
          <w:sz w:val="24"/>
          <w:szCs w:val="24"/>
          <w:u w:val="single"/>
        </w:rPr>
        <w:t>Consented information</w:t>
      </w:r>
    </w:p>
    <w:p w14:paraId="1E295610" w14:textId="77777777" w:rsidR="00E80749" w:rsidRDefault="00E80749" w:rsidP="00DD4625">
      <w:pPr>
        <w:jc w:val="both"/>
        <w:rPr>
          <w:rFonts w:asciiTheme="minorHAnsi" w:hAnsiTheme="minorHAnsi"/>
          <w:sz w:val="24"/>
          <w:szCs w:val="24"/>
        </w:rPr>
      </w:pPr>
      <w:r>
        <w:rPr>
          <w:rFonts w:asciiTheme="minorHAnsi" w:hAnsiTheme="minorHAnsi"/>
          <w:sz w:val="24"/>
          <w:szCs w:val="24"/>
        </w:rPr>
        <w:t xml:space="preserve">You may have consented to information being shared about you e.g. you have signed up </w:t>
      </w:r>
      <w:proofErr w:type="gramStart"/>
      <w:r>
        <w:rPr>
          <w:rFonts w:asciiTheme="minorHAnsi" w:hAnsiTheme="minorHAnsi"/>
          <w:sz w:val="24"/>
          <w:szCs w:val="24"/>
        </w:rPr>
        <w:t>to</w:t>
      </w:r>
      <w:proofErr w:type="gramEnd"/>
      <w:r>
        <w:rPr>
          <w:rFonts w:asciiTheme="minorHAnsi" w:hAnsiTheme="minorHAnsi"/>
          <w:sz w:val="24"/>
          <w:szCs w:val="24"/>
        </w:rPr>
        <w:t xml:space="preserve"> one of the following </w:t>
      </w:r>
      <w:proofErr w:type="gramStart"/>
      <w:r>
        <w:rPr>
          <w:rFonts w:asciiTheme="minorHAnsi" w:hAnsiTheme="minorHAnsi"/>
          <w:sz w:val="24"/>
          <w:szCs w:val="24"/>
        </w:rPr>
        <w:t>services:-</w:t>
      </w:r>
      <w:proofErr w:type="gramEnd"/>
    </w:p>
    <w:p w14:paraId="32D77350" w14:textId="77777777" w:rsidR="002736BA" w:rsidRDefault="002736BA" w:rsidP="00E80749">
      <w:pPr>
        <w:pStyle w:val="ListParagraph"/>
        <w:numPr>
          <w:ilvl w:val="0"/>
          <w:numId w:val="5"/>
        </w:numPr>
        <w:jc w:val="both"/>
        <w:rPr>
          <w:rFonts w:asciiTheme="minorHAnsi" w:hAnsiTheme="minorHAnsi"/>
          <w:sz w:val="24"/>
          <w:szCs w:val="24"/>
        </w:rPr>
      </w:pPr>
      <w:r>
        <w:rPr>
          <w:rFonts w:asciiTheme="minorHAnsi" w:hAnsiTheme="minorHAnsi"/>
          <w:sz w:val="24"/>
          <w:szCs w:val="24"/>
        </w:rPr>
        <w:t xml:space="preserve">Online services </w:t>
      </w:r>
    </w:p>
    <w:p w14:paraId="0E6F9331" w14:textId="77777777" w:rsidR="00CB7484" w:rsidRPr="00F945AD" w:rsidRDefault="00583A41" w:rsidP="002736BA">
      <w:pPr>
        <w:pStyle w:val="ListParagraph"/>
        <w:numPr>
          <w:ilvl w:val="1"/>
          <w:numId w:val="5"/>
        </w:numPr>
        <w:jc w:val="both"/>
        <w:rPr>
          <w:rFonts w:asciiTheme="minorHAnsi" w:hAnsiTheme="minorHAnsi"/>
          <w:color w:val="000000" w:themeColor="text1"/>
          <w:sz w:val="24"/>
          <w:szCs w:val="24"/>
        </w:rPr>
      </w:pPr>
      <w:r w:rsidRPr="00F945AD">
        <w:rPr>
          <w:rFonts w:asciiTheme="minorHAnsi" w:hAnsiTheme="minorHAnsi"/>
          <w:color w:val="000000" w:themeColor="text1"/>
          <w:sz w:val="24"/>
          <w:szCs w:val="24"/>
          <w:u w:val="single"/>
        </w:rPr>
        <w:lastRenderedPageBreak/>
        <w:t>Syst</w:t>
      </w:r>
      <w:r w:rsidR="00E80749" w:rsidRPr="00F945AD">
        <w:rPr>
          <w:rFonts w:asciiTheme="minorHAnsi" w:hAnsiTheme="minorHAnsi"/>
          <w:color w:val="000000" w:themeColor="text1"/>
          <w:sz w:val="24"/>
          <w:szCs w:val="24"/>
          <w:u w:val="single"/>
        </w:rPr>
        <w:t>m online</w:t>
      </w:r>
      <w:r w:rsidR="00E80749" w:rsidRPr="00F945AD">
        <w:rPr>
          <w:rFonts w:asciiTheme="minorHAnsi" w:hAnsiTheme="minorHAnsi"/>
          <w:color w:val="000000" w:themeColor="text1"/>
          <w:sz w:val="24"/>
          <w:szCs w:val="24"/>
        </w:rPr>
        <w:t xml:space="preserve"> – this is where you have access to your electronic clinical record which include</w:t>
      </w:r>
      <w:r w:rsidR="00C32D7F" w:rsidRPr="00F945AD">
        <w:rPr>
          <w:rFonts w:asciiTheme="minorHAnsi" w:hAnsiTheme="minorHAnsi"/>
          <w:color w:val="000000" w:themeColor="text1"/>
          <w:sz w:val="24"/>
          <w:szCs w:val="24"/>
        </w:rPr>
        <w:t>s</w:t>
      </w:r>
      <w:r w:rsidR="00E80749" w:rsidRPr="00F945AD">
        <w:rPr>
          <w:rFonts w:asciiTheme="minorHAnsi" w:hAnsiTheme="minorHAnsi"/>
          <w:color w:val="000000" w:themeColor="text1"/>
          <w:sz w:val="24"/>
          <w:szCs w:val="24"/>
        </w:rPr>
        <w:t xml:space="preserve"> ordering your prescriptions electronically, booking appointments electronically and </w:t>
      </w:r>
      <w:r w:rsidR="00ED0152" w:rsidRPr="00F945AD">
        <w:rPr>
          <w:rFonts w:asciiTheme="minorHAnsi" w:hAnsiTheme="minorHAnsi"/>
          <w:color w:val="000000" w:themeColor="text1"/>
          <w:sz w:val="24"/>
          <w:szCs w:val="24"/>
        </w:rPr>
        <w:t>accessing your</w:t>
      </w:r>
      <w:r w:rsidR="00E80749" w:rsidRPr="00F945AD">
        <w:rPr>
          <w:rFonts w:asciiTheme="minorHAnsi" w:hAnsiTheme="minorHAnsi"/>
          <w:color w:val="000000" w:themeColor="text1"/>
          <w:sz w:val="24"/>
          <w:szCs w:val="24"/>
        </w:rPr>
        <w:t xml:space="preserve"> coded clinical record</w:t>
      </w:r>
      <w:r w:rsidR="00C32D7F" w:rsidRPr="00F945AD">
        <w:rPr>
          <w:rFonts w:asciiTheme="minorHAnsi" w:hAnsiTheme="minorHAnsi"/>
          <w:color w:val="000000" w:themeColor="text1"/>
          <w:sz w:val="24"/>
          <w:szCs w:val="24"/>
        </w:rPr>
        <w:t xml:space="preserve"> (e.g. </w:t>
      </w:r>
      <w:proofErr w:type="gramStart"/>
      <w:r w:rsidR="00C32D7F" w:rsidRPr="00F945AD">
        <w:rPr>
          <w:rFonts w:asciiTheme="minorHAnsi" w:hAnsiTheme="minorHAnsi"/>
          <w:color w:val="000000" w:themeColor="text1"/>
          <w:sz w:val="24"/>
          <w:szCs w:val="24"/>
        </w:rPr>
        <w:t>long term</w:t>
      </w:r>
      <w:proofErr w:type="gramEnd"/>
      <w:r w:rsidR="00C32D7F" w:rsidRPr="00F945AD">
        <w:rPr>
          <w:rFonts w:asciiTheme="minorHAnsi" w:hAnsiTheme="minorHAnsi"/>
          <w:color w:val="000000" w:themeColor="text1"/>
          <w:sz w:val="24"/>
          <w:szCs w:val="24"/>
        </w:rPr>
        <w:t xml:space="preserve"> health conditions)</w:t>
      </w:r>
      <w:r w:rsidR="00E80749" w:rsidRPr="00F945AD">
        <w:rPr>
          <w:rFonts w:asciiTheme="minorHAnsi" w:hAnsiTheme="minorHAnsi"/>
          <w:color w:val="000000" w:themeColor="text1"/>
          <w:sz w:val="24"/>
          <w:szCs w:val="24"/>
        </w:rPr>
        <w:t xml:space="preserve">.  This </w:t>
      </w:r>
      <w:r w:rsidR="00ED0152" w:rsidRPr="00F945AD">
        <w:rPr>
          <w:rFonts w:asciiTheme="minorHAnsi" w:hAnsiTheme="minorHAnsi"/>
          <w:color w:val="000000" w:themeColor="text1"/>
          <w:sz w:val="24"/>
          <w:szCs w:val="24"/>
        </w:rPr>
        <w:t>information is accessed by you</w:t>
      </w:r>
      <w:r w:rsidR="00E80749" w:rsidRPr="00F945AD">
        <w:rPr>
          <w:rFonts w:asciiTheme="minorHAnsi" w:hAnsiTheme="minorHAnsi"/>
          <w:color w:val="000000" w:themeColor="text1"/>
          <w:sz w:val="24"/>
          <w:szCs w:val="24"/>
        </w:rPr>
        <w:t xml:space="preserve"> registering for this </w:t>
      </w:r>
      <w:r w:rsidR="00ED0152" w:rsidRPr="00F945AD">
        <w:rPr>
          <w:rFonts w:asciiTheme="minorHAnsi" w:hAnsiTheme="minorHAnsi"/>
          <w:color w:val="000000" w:themeColor="text1"/>
          <w:sz w:val="24"/>
          <w:szCs w:val="24"/>
        </w:rPr>
        <w:t>service; you are then given a user</w:t>
      </w:r>
      <w:r w:rsidR="00E80749" w:rsidRPr="00F945AD">
        <w:rPr>
          <w:rFonts w:asciiTheme="minorHAnsi" w:hAnsiTheme="minorHAnsi"/>
          <w:color w:val="000000" w:themeColor="text1"/>
          <w:sz w:val="24"/>
          <w:szCs w:val="24"/>
        </w:rPr>
        <w:t xml:space="preserve">name and password.  It is then YOUR responsibility who you allow to access this information.  The practice would always encourage you to </w:t>
      </w:r>
      <w:r w:rsidR="00E80749" w:rsidRPr="00F945AD">
        <w:rPr>
          <w:rFonts w:asciiTheme="minorHAnsi" w:hAnsiTheme="minorHAnsi"/>
          <w:color w:val="000000" w:themeColor="text1"/>
          <w:sz w:val="24"/>
          <w:szCs w:val="24"/>
          <w:u w:val="single"/>
        </w:rPr>
        <w:t>not</w:t>
      </w:r>
      <w:r w:rsidR="00E80749" w:rsidRPr="00F945AD">
        <w:rPr>
          <w:rFonts w:asciiTheme="minorHAnsi" w:hAnsiTheme="minorHAnsi"/>
          <w:color w:val="000000" w:themeColor="text1"/>
          <w:sz w:val="24"/>
          <w:szCs w:val="24"/>
        </w:rPr>
        <w:t xml:space="preserve"> allow anybody else to have access to this information as it is confidential to you, although it is ultimately </w:t>
      </w:r>
      <w:r w:rsidR="00ED0152" w:rsidRPr="00F945AD">
        <w:rPr>
          <w:rFonts w:asciiTheme="minorHAnsi" w:hAnsiTheme="minorHAnsi"/>
          <w:color w:val="000000" w:themeColor="text1"/>
          <w:sz w:val="24"/>
          <w:szCs w:val="24"/>
        </w:rPr>
        <w:t>your c</w:t>
      </w:r>
      <w:r w:rsidR="00E80749" w:rsidRPr="00F945AD">
        <w:rPr>
          <w:rFonts w:asciiTheme="minorHAnsi" w:hAnsiTheme="minorHAnsi"/>
          <w:color w:val="000000" w:themeColor="text1"/>
          <w:sz w:val="24"/>
          <w:szCs w:val="24"/>
        </w:rPr>
        <w:t xml:space="preserve">hoice if </w:t>
      </w:r>
      <w:r w:rsidR="00ED0152" w:rsidRPr="00F945AD">
        <w:rPr>
          <w:rFonts w:asciiTheme="minorHAnsi" w:hAnsiTheme="minorHAnsi"/>
          <w:color w:val="000000" w:themeColor="text1"/>
          <w:sz w:val="24"/>
          <w:szCs w:val="24"/>
        </w:rPr>
        <w:t xml:space="preserve">you </w:t>
      </w:r>
      <w:r w:rsidR="00E80749" w:rsidRPr="00F945AD">
        <w:rPr>
          <w:rFonts w:asciiTheme="minorHAnsi" w:hAnsiTheme="minorHAnsi"/>
          <w:color w:val="000000" w:themeColor="text1"/>
          <w:sz w:val="24"/>
          <w:szCs w:val="24"/>
        </w:rPr>
        <w:t>choose to share this access with anybody else.</w:t>
      </w:r>
    </w:p>
    <w:p w14:paraId="696E6B15" w14:textId="77777777" w:rsidR="00E80749" w:rsidRPr="00583A41" w:rsidRDefault="00E80749" w:rsidP="00CB7484">
      <w:pPr>
        <w:pStyle w:val="ListParagraph"/>
        <w:ind w:left="1440"/>
        <w:jc w:val="both"/>
        <w:rPr>
          <w:rFonts w:asciiTheme="minorHAnsi" w:hAnsiTheme="minorHAnsi"/>
          <w:color w:val="92D050"/>
          <w:sz w:val="24"/>
          <w:szCs w:val="24"/>
        </w:rPr>
      </w:pPr>
      <w:r w:rsidRPr="00583A41">
        <w:rPr>
          <w:rFonts w:asciiTheme="minorHAnsi" w:hAnsiTheme="minorHAnsi"/>
          <w:color w:val="92D050"/>
          <w:sz w:val="24"/>
          <w:szCs w:val="24"/>
        </w:rPr>
        <w:t xml:space="preserve"> </w:t>
      </w:r>
    </w:p>
    <w:p w14:paraId="4C0EEBE1" w14:textId="77777777" w:rsidR="00CB7484" w:rsidRPr="007E2C93" w:rsidRDefault="00CB7484" w:rsidP="00CB7484">
      <w:pPr>
        <w:pStyle w:val="Default"/>
        <w:ind w:left="1440"/>
        <w:jc w:val="both"/>
        <w:rPr>
          <w:rFonts w:asciiTheme="minorHAnsi" w:hAnsiTheme="minorHAnsi"/>
          <w:bCs/>
          <w:color w:val="FF0000"/>
        </w:rPr>
      </w:pPr>
      <w:r w:rsidRPr="007E2C93">
        <w:rPr>
          <w:rFonts w:asciiTheme="minorHAnsi" w:hAnsiTheme="minorHAnsi"/>
          <w:bCs/>
          <w:color w:val="FF0000"/>
        </w:rPr>
        <w:t xml:space="preserve">Please </w:t>
      </w:r>
      <w:hyperlink w:anchor="_Completed_Data_Protection" w:history="1">
        <w:r w:rsidR="000334F9" w:rsidRPr="00695881">
          <w:rPr>
            <w:rStyle w:val="Hyperlink"/>
            <w:rFonts w:asciiTheme="minorHAnsi" w:hAnsiTheme="minorHAnsi"/>
            <w:bCs/>
          </w:rPr>
          <w:t>click here</w:t>
        </w:r>
      </w:hyperlink>
      <w:r w:rsidR="00FD6E11">
        <w:rPr>
          <w:rFonts w:asciiTheme="minorHAnsi" w:hAnsiTheme="minorHAnsi"/>
          <w:bCs/>
          <w:color w:val="FF0000"/>
        </w:rPr>
        <w:t xml:space="preserve"> to </w:t>
      </w:r>
      <w:r w:rsidRPr="007E2C93">
        <w:rPr>
          <w:rFonts w:asciiTheme="minorHAnsi" w:hAnsiTheme="minorHAnsi"/>
          <w:bCs/>
          <w:color w:val="FF0000"/>
        </w:rPr>
        <w:t xml:space="preserve">find </w:t>
      </w:r>
      <w:r>
        <w:rPr>
          <w:rFonts w:asciiTheme="minorHAnsi" w:hAnsiTheme="minorHAnsi"/>
          <w:bCs/>
          <w:color w:val="FF0000"/>
        </w:rPr>
        <w:t>the completed P</w:t>
      </w:r>
      <w:r w:rsidRPr="007E2C93">
        <w:rPr>
          <w:rFonts w:asciiTheme="minorHAnsi" w:hAnsiTheme="minorHAnsi"/>
          <w:bCs/>
          <w:color w:val="FF0000"/>
        </w:rPr>
        <w:t>IA and Risk template</w:t>
      </w:r>
      <w:r>
        <w:rPr>
          <w:rFonts w:asciiTheme="minorHAnsi" w:hAnsiTheme="minorHAnsi"/>
          <w:bCs/>
          <w:color w:val="FF0000"/>
        </w:rPr>
        <w:t xml:space="preserve"> in appendix 2 (PI05)</w:t>
      </w:r>
    </w:p>
    <w:p w14:paraId="737BFC1D" w14:textId="77777777" w:rsidR="00583A41" w:rsidRPr="00ED0152" w:rsidRDefault="00583A41" w:rsidP="00583A41">
      <w:pPr>
        <w:pStyle w:val="ListParagraph"/>
        <w:ind w:left="1440"/>
        <w:jc w:val="both"/>
        <w:rPr>
          <w:rFonts w:asciiTheme="minorHAnsi" w:hAnsiTheme="minorHAnsi"/>
          <w:color w:val="000000" w:themeColor="text1"/>
          <w:sz w:val="24"/>
          <w:szCs w:val="24"/>
        </w:rPr>
      </w:pPr>
    </w:p>
    <w:p w14:paraId="7683DB85" w14:textId="77777777" w:rsidR="00F945AD" w:rsidRDefault="002736BA" w:rsidP="002736BA">
      <w:pPr>
        <w:pStyle w:val="ListParagraph"/>
        <w:numPr>
          <w:ilvl w:val="1"/>
          <w:numId w:val="5"/>
        </w:numPr>
        <w:jc w:val="both"/>
        <w:rPr>
          <w:rFonts w:asciiTheme="minorHAnsi" w:hAnsiTheme="minorHAnsi"/>
          <w:color w:val="000000" w:themeColor="text1"/>
          <w:sz w:val="24"/>
          <w:szCs w:val="24"/>
        </w:rPr>
      </w:pPr>
      <w:r w:rsidRPr="00F945AD">
        <w:rPr>
          <w:rFonts w:asciiTheme="minorHAnsi" w:hAnsiTheme="minorHAnsi"/>
          <w:color w:val="000000" w:themeColor="text1"/>
          <w:sz w:val="24"/>
          <w:szCs w:val="24"/>
          <w:u w:val="single"/>
        </w:rPr>
        <w:t>SMS</w:t>
      </w:r>
      <w:r w:rsidRPr="00F945AD">
        <w:rPr>
          <w:rFonts w:asciiTheme="minorHAnsi" w:hAnsiTheme="minorHAnsi"/>
          <w:color w:val="000000" w:themeColor="text1"/>
          <w:sz w:val="24"/>
          <w:szCs w:val="24"/>
        </w:rPr>
        <w:t xml:space="preserve"> – </w:t>
      </w:r>
      <w:r w:rsidR="00ED0152" w:rsidRPr="00F945AD">
        <w:rPr>
          <w:rFonts w:asciiTheme="minorHAnsi" w:hAnsiTheme="minorHAnsi"/>
          <w:color w:val="000000" w:themeColor="text1"/>
          <w:sz w:val="24"/>
          <w:szCs w:val="24"/>
        </w:rPr>
        <w:t xml:space="preserve">this is where you agree to receive a </w:t>
      </w:r>
      <w:r w:rsidRPr="00F945AD">
        <w:rPr>
          <w:rFonts w:asciiTheme="minorHAnsi" w:hAnsiTheme="minorHAnsi"/>
          <w:color w:val="000000" w:themeColor="text1"/>
          <w:sz w:val="24"/>
          <w:szCs w:val="24"/>
        </w:rPr>
        <w:t>text messaging service</w:t>
      </w:r>
      <w:r w:rsidR="00ED0152" w:rsidRPr="00F945AD">
        <w:rPr>
          <w:rFonts w:asciiTheme="minorHAnsi" w:hAnsiTheme="minorHAnsi"/>
          <w:color w:val="000000" w:themeColor="text1"/>
          <w:sz w:val="24"/>
          <w:szCs w:val="24"/>
        </w:rPr>
        <w:t xml:space="preserve"> from the practice e.g. </w:t>
      </w:r>
      <w:r w:rsidRPr="00F945AD">
        <w:rPr>
          <w:rFonts w:asciiTheme="minorHAnsi" w:hAnsiTheme="minorHAnsi"/>
          <w:color w:val="000000" w:themeColor="text1"/>
          <w:sz w:val="24"/>
          <w:szCs w:val="24"/>
        </w:rPr>
        <w:t>receiv</w:t>
      </w:r>
      <w:r w:rsidR="00ED0152" w:rsidRPr="00F945AD">
        <w:rPr>
          <w:rFonts w:asciiTheme="minorHAnsi" w:hAnsiTheme="minorHAnsi"/>
          <w:color w:val="000000" w:themeColor="text1"/>
          <w:sz w:val="24"/>
          <w:szCs w:val="24"/>
        </w:rPr>
        <w:t xml:space="preserve">ing </w:t>
      </w:r>
      <w:r w:rsidRPr="00F945AD">
        <w:rPr>
          <w:rFonts w:asciiTheme="minorHAnsi" w:hAnsiTheme="minorHAnsi"/>
          <w:color w:val="000000" w:themeColor="text1"/>
          <w:sz w:val="24"/>
          <w:szCs w:val="24"/>
        </w:rPr>
        <w:t xml:space="preserve">confirmation of booked appointment, a reminder service for booked appointments.  Any ad-hoc </w:t>
      </w:r>
      <w:r w:rsidR="00ED0152" w:rsidRPr="00F945AD">
        <w:rPr>
          <w:rFonts w:asciiTheme="minorHAnsi" w:hAnsiTheme="minorHAnsi"/>
          <w:color w:val="000000" w:themeColor="text1"/>
          <w:sz w:val="24"/>
          <w:szCs w:val="24"/>
        </w:rPr>
        <w:t xml:space="preserve">relevant </w:t>
      </w:r>
      <w:r w:rsidRPr="00F945AD">
        <w:rPr>
          <w:rFonts w:asciiTheme="minorHAnsi" w:hAnsiTheme="minorHAnsi"/>
          <w:color w:val="000000" w:themeColor="text1"/>
          <w:sz w:val="24"/>
          <w:szCs w:val="24"/>
        </w:rPr>
        <w:t>message</w:t>
      </w:r>
      <w:r w:rsidR="00ED0152" w:rsidRPr="00F945AD">
        <w:rPr>
          <w:rFonts w:asciiTheme="minorHAnsi" w:hAnsiTheme="minorHAnsi"/>
          <w:color w:val="000000" w:themeColor="text1"/>
          <w:sz w:val="24"/>
          <w:szCs w:val="24"/>
        </w:rPr>
        <w:t>s</w:t>
      </w:r>
      <w:r w:rsidRPr="00F945AD">
        <w:rPr>
          <w:rFonts w:asciiTheme="minorHAnsi" w:hAnsiTheme="minorHAnsi"/>
          <w:color w:val="000000" w:themeColor="text1"/>
          <w:sz w:val="24"/>
          <w:szCs w:val="24"/>
        </w:rPr>
        <w:t xml:space="preserve"> that the practice may send </w:t>
      </w:r>
      <w:r w:rsidR="00ED0152" w:rsidRPr="00F945AD">
        <w:rPr>
          <w:rFonts w:asciiTheme="minorHAnsi" w:hAnsiTheme="minorHAnsi"/>
          <w:color w:val="000000" w:themeColor="text1"/>
          <w:sz w:val="24"/>
          <w:szCs w:val="24"/>
        </w:rPr>
        <w:t xml:space="preserve">you </w:t>
      </w:r>
      <w:r w:rsidR="00C32D7F" w:rsidRPr="00F945AD">
        <w:rPr>
          <w:rFonts w:asciiTheme="minorHAnsi" w:hAnsiTheme="minorHAnsi"/>
          <w:color w:val="000000" w:themeColor="text1"/>
          <w:sz w:val="24"/>
          <w:szCs w:val="24"/>
        </w:rPr>
        <w:t>e.g. flu</w:t>
      </w:r>
      <w:r w:rsidR="00ED0152" w:rsidRPr="00F945AD">
        <w:rPr>
          <w:rFonts w:asciiTheme="minorHAnsi" w:hAnsiTheme="minorHAnsi"/>
          <w:color w:val="000000" w:themeColor="text1"/>
          <w:sz w:val="24"/>
          <w:szCs w:val="24"/>
        </w:rPr>
        <w:t xml:space="preserve"> injections</w:t>
      </w:r>
      <w:r w:rsidRPr="00F945AD">
        <w:rPr>
          <w:rFonts w:asciiTheme="minorHAnsi" w:hAnsiTheme="minorHAnsi"/>
          <w:color w:val="000000" w:themeColor="text1"/>
          <w:sz w:val="24"/>
          <w:szCs w:val="24"/>
        </w:rPr>
        <w:t xml:space="preserve">.  </w:t>
      </w:r>
      <w:r w:rsidR="00C32D7F" w:rsidRPr="00F945AD">
        <w:rPr>
          <w:rFonts w:asciiTheme="minorHAnsi" w:hAnsiTheme="minorHAnsi"/>
          <w:color w:val="000000" w:themeColor="text1"/>
          <w:sz w:val="24"/>
          <w:szCs w:val="24"/>
        </w:rPr>
        <w:t xml:space="preserve">You </w:t>
      </w:r>
      <w:proofErr w:type="gramStart"/>
      <w:r w:rsidR="00C32D7F" w:rsidRPr="00F945AD">
        <w:rPr>
          <w:rFonts w:asciiTheme="minorHAnsi" w:hAnsiTheme="minorHAnsi"/>
          <w:color w:val="000000" w:themeColor="text1"/>
          <w:sz w:val="24"/>
          <w:szCs w:val="24"/>
        </w:rPr>
        <w:t>have</w:t>
      </w:r>
      <w:r w:rsidR="00ED0152" w:rsidRPr="00F945AD">
        <w:rPr>
          <w:rFonts w:asciiTheme="minorHAnsi" w:hAnsiTheme="minorHAnsi"/>
          <w:color w:val="000000" w:themeColor="text1"/>
          <w:sz w:val="24"/>
          <w:szCs w:val="24"/>
        </w:rPr>
        <w:t xml:space="preserve"> to</w:t>
      </w:r>
      <w:proofErr w:type="gramEnd"/>
      <w:r w:rsidR="00ED0152" w:rsidRPr="00F945AD">
        <w:rPr>
          <w:rFonts w:asciiTheme="minorHAnsi" w:hAnsiTheme="minorHAnsi"/>
          <w:color w:val="000000" w:themeColor="text1"/>
          <w:sz w:val="24"/>
          <w:szCs w:val="24"/>
        </w:rPr>
        <w:t xml:space="preserve"> complete a consent form to sign up </w:t>
      </w:r>
      <w:proofErr w:type="gramStart"/>
      <w:r w:rsidR="00ED0152" w:rsidRPr="00F945AD">
        <w:rPr>
          <w:rFonts w:asciiTheme="minorHAnsi" w:hAnsiTheme="minorHAnsi"/>
          <w:color w:val="000000" w:themeColor="text1"/>
          <w:sz w:val="24"/>
          <w:szCs w:val="24"/>
        </w:rPr>
        <w:t>to</w:t>
      </w:r>
      <w:proofErr w:type="gramEnd"/>
      <w:r w:rsidR="00ED0152" w:rsidRPr="00F945AD">
        <w:rPr>
          <w:rFonts w:asciiTheme="minorHAnsi" w:hAnsiTheme="minorHAnsi"/>
          <w:color w:val="000000" w:themeColor="text1"/>
          <w:sz w:val="24"/>
          <w:szCs w:val="24"/>
        </w:rPr>
        <w:t xml:space="preserve"> this service.</w:t>
      </w:r>
    </w:p>
    <w:p w14:paraId="3B89683D" w14:textId="77777777" w:rsidR="002736BA" w:rsidRPr="00F945AD" w:rsidRDefault="00ED0152" w:rsidP="00F945AD">
      <w:pPr>
        <w:pStyle w:val="ListParagraph"/>
        <w:ind w:left="1440"/>
        <w:jc w:val="both"/>
        <w:rPr>
          <w:rFonts w:asciiTheme="minorHAnsi" w:hAnsiTheme="minorHAnsi"/>
          <w:color w:val="000000" w:themeColor="text1"/>
          <w:sz w:val="24"/>
          <w:szCs w:val="24"/>
        </w:rPr>
      </w:pPr>
      <w:r w:rsidRPr="00F945AD">
        <w:rPr>
          <w:rFonts w:asciiTheme="minorHAnsi" w:hAnsiTheme="minorHAnsi"/>
          <w:color w:val="000000" w:themeColor="text1"/>
          <w:sz w:val="24"/>
          <w:szCs w:val="24"/>
        </w:rPr>
        <w:t xml:space="preserve">  </w:t>
      </w:r>
    </w:p>
    <w:p w14:paraId="2170CDCB" w14:textId="77777777" w:rsidR="00CB7484" w:rsidRDefault="00CB7484" w:rsidP="00CB7484">
      <w:pPr>
        <w:pStyle w:val="Default"/>
        <w:ind w:left="1440"/>
        <w:jc w:val="both"/>
        <w:rPr>
          <w:rFonts w:asciiTheme="minorHAnsi" w:hAnsiTheme="minorHAnsi"/>
          <w:bCs/>
          <w:color w:val="FF0000"/>
        </w:rPr>
      </w:pPr>
      <w:r w:rsidRPr="007E2C93">
        <w:rPr>
          <w:rFonts w:asciiTheme="minorHAnsi" w:hAnsiTheme="minorHAnsi"/>
          <w:bCs/>
          <w:color w:val="FF0000"/>
        </w:rPr>
        <w:t xml:space="preserve">Please </w:t>
      </w:r>
      <w:hyperlink w:anchor="_Completed_Data_Protection" w:history="1">
        <w:r w:rsidR="000334F9" w:rsidRPr="00695881">
          <w:rPr>
            <w:rStyle w:val="Hyperlink"/>
            <w:rFonts w:asciiTheme="minorHAnsi" w:hAnsiTheme="minorHAnsi"/>
            <w:bCs/>
          </w:rPr>
          <w:t>click here</w:t>
        </w:r>
      </w:hyperlink>
      <w:r w:rsidR="00FD6E11">
        <w:rPr>
          <w:rFonts w:asciiTheme="minorHAnsi" w:hAnsiTheme="minorHAnsi"/>
          <w:bCs/>
          <w:color w:val="FF0000"/>
        </w:rPr>
        <w:t xml:space="preserve"> to </w:t>
      </w:r>
      <w:r w:rsidRPr="007E2C93">
        <w:rPr>
          <w:rFonts w:asciiTheme="minorHAnsi" w:hAnsiTheme="minorHAnsi"/>
          <w:bCs/>
          <w:color w:val="FF0000"/>
        </w:rPr>
        <w:t xml:space="preserve">find </w:t>
      </w:r>
      <w:r>
        <w:rPr>
          <w:rFonts w:asciiTheme="minorHAnsi" w:hAnsiTheme="minorHAnsi"/>
          <w:bCs/>
          <w:color w:val="FF0000"/>
        </w:rPr>
        <w:t>the completed P</w:t>
      </w:r>
      <w:r w:rsidRPr="007E2C93">
        <w:rPr>
          <w:rFonts w:asciiTheme="minorHAnsi" w:hAnsiTheme="minorHAnsi"/>
          <w:bCs/>
          <w:color w:val="FF0000"/>
        </w:rPr>
        <w:t>IA and Risk template</w:t>
      </w:r>
      <w:r>
        <w:rPr>
          <w:rFonts w:asciiTheme="minorHAnsi" w:hAnsiTheme="minorHAnsi"/>
          <w:bCs/>
          <w:color w:val="FF0000"/>
        </w:rPr>
        <w:t xml:space="preserve"> in appendix 2 (PI07)</w:t>
      </w:r>
    </w:p>
    <w:p w14:paraId="7F93B238" w14:textId="77777777" w:rsidR="00CB7484" w:rsidRPr="007E2C93" w:rsidRDefault="00CB7484" w:rsidP="00CB7484">
      <w:pPr>
        <w:pStyle w:val="Default"/>
        <w:ind w:left="1440"/>
        <w:jc w:val="both"/>
        <w:rPr>
          <w:rFonts w:asciiTheme="minorHAnsi" w:hAnsiTheme="minorHAnsi"/>
          <w:bCs/>
          <w:color w:val="FF0000"/>
        </w:rPr>
      </w:pPr>
    </w:p>
    <w:p w14:paraId="60290780" w14:textId="77777777" w:rsidR="00F945AD" w:rsidRDefault="00505134" w:rsidP="002736BA">
      <w:pPr>
        <w:pStyle w:val="ListParagraph"/>
        <w:numPr>
          <w:ilvl w:val="1"/>
          <w:numId w:val="5"/>
        </w:numPr>
        <w:jc w:val="both"/>
        <w:rPr>
          <w:rFonts w:asciiTheme="minorHAnsi" w:hAnsiTheme="minorHAnsi"/>
          <w:color w:val="000000" w:themeColor="text1"/>
          <w:sz w:val="24"/>
          <w:szCs w:val="24"/>
        </w:rPr>
      </w:pPr>
      <w:r w:rsidRPr="00DE369F">
        <w:rPr>
          <w:rFonts w:asciiTheme="minorHAnsi" w:hAnsiTheme="minorHAnsi"/>
          <w:color w:val="000000" w:themeColor="text1"/>
          <w:sz w:val="24"/>
          <w:szCs w:val="24"/>
          <w:u w:val="single"/>
        </w:rPr>
        <w:t>Email address</w:t>
      </w:r>
      <w:r w:rsidRPr="00327986">
        <w:rPr>
          <w:rFonts w:asciiTheme="minorHAnsi" w:hAnsiTheme="minorHAnsi"/>
          <w:color w:val="000000" w:themeColor="text1"/>
          <w:sz w:val="24"/>
          <w:szCs w:val="24"/>
        </w:rPr>
        <w:t xml:space="preserve"> – you can sign up to receive the Practice Newsletter electronically.  If patents would like to receive the newsletter </w:t>
      </w:r>
      <w:proofErr w:type="gramStart"/>
      <w:r w:rsidRPr="00327986">
        <w:rPr>
          <w:rFonts w:asciiTheme="minorHAnsi" w:hAnsiTheme="minorHAnsi"/>
          <w:color w:val="000000" w:themeColor="text1"/>
          <w:sz w:val="24"/>
          <w:szCs w:val="24"/>
        </w:rPr>
        <w:t>electronically</w:t>
      </w:r>
      <w:proofErr w:type="gramEnd"/>
      <w:r w:rsidRPr="00327986">
        <w:rPr>
          <w:rFonts w:asciiTheme="minorHAnsi" w:hAnsiTheme="minorHAnsi"/>
          <w:color w:val="000000" w:themeColor="text1"/>
          <w:sz w:val="24"/>
          <w:szCs w:val="24"/>
        </w:rPr>
        <w:t xml:space="preserve"> they can do so by completing an explicit consent form.  By signing this </w:t>
      </w:r>
      <w:proofErr w:type="gramStart"/>
      <w:r w:rsidRPr="00327986">
        <w:rPr>
          <w:rFonts w:asciiTheme="minorHAnsi" w:hAnsiTheme="minorHAnsi"/>
          <w:color w:val="000000" w:themeColor="text1"/>
          <w:sz w:val="24"/>
          <w:szCs w:val="24"/>
        </w:rPr>
        <w:t>form</w:t>
      </w:r>
      <w:proofErr w:type="gramEnd"/>
      <w:r w:rsidRPr="00327986">
        <w:rPr>
          <w:rFonts w:asciiTheme="minorHAnsi" w:hAnsiTheme="minorHAnsi"/>
          <w:color w:val="000000" w:themeColor="text1"/>
          <w:sz w:val="24"/>
          <w:szCs w:val="24"/>
        </w:rPr>
        <w:t xml:space="preserve"> you can specify what you are giving consent to receive e.g. just the practice newsletter or the practice newsletter and anything else relevant to the practice.  This would include practice events, new services</w:t>
      </w:r>
      <w:proofErr w:type="gramStart"/>
      <w:r w:rsidRPr="00327986">
        <w:rPr>
          <w:rFonts w:asciiTheme="minorHAnsi" w:hAnsiTheme="minorHAnsi"/>
          <w:color w:val="000000" w:themeColor="text1"/>
          <w:sz w:val="24"/>
          <w:szCs w:val="24"/>
        </w:rPr>
        <w:t>, information</w:t>
      </w:r>
      <w:proofErr w:type="gramEnd"/>
      <w:r w:rsidRPr="00327986">
        <w:rPr>
          <w:rFonts w:asciiTheme="minorHAnsi" w:hAnsiTheme="minorHAnsi"/>
          <w:color w:val="000000" w:themeColor="text1"/>
          <w:sz w:val="24"/>
          <w:szCs w:val="24"/>
        </w:rPr>
        <w:t xml:space="preserve"> regarding surveys or requests from the practice for patient views on different aspects of the services we provide. </w:t>
      </w:r>
      <w:r w:rsidR="00D27390">
        <w:rPr>
          <w:rFonts w:asciiTheme="minorHAnsi" w:hAnsiTheme="minorHAnsi"/>
          <w:color w:val="000000" w:themeColor="text1"/>
          <w:sz w:val="24"/>
          <w:szCs w:val="24"/>
        </w:rPr>
        <w:t xml:space="preserve"> PPG and PHC members have also agreed and signed a consent form to state that they are happy to receive emails regarding events and minutes etc. </w:t>
      </w:r>
    </w:p>
    <w:p w14:paraId="2111AEC4" w14:textId="77777777" w:rsidR="00505134" w:rsidRDefault="00505134" w:rsidP="00F945AD">
      <w:pPr>
        <w:pStyle w:val="ListParagraph"/>
        <w:ind w:left="1440"/>
        <w:jc w:val="both"/>
        <w:rPr>
          <w:rFonts w:asciiTheme="minorHAnsi" w:hAnsiTheme="minorHAnsi"/>
          <w:color w:val="000000" w:themeColor="text1"/>
          <w:sz w:val="24"/>
          <w:szCs w:val="24"/>
        </w:rPr>
      </w:pPr>
      <w:r w:rsidRPr="00327986">
        <w:rPr>
          <w:rFonts w:asciiTheme="minorHAnsi" w:hAnsiTheme="minorHAnsi"/>
          <w:color w:val="000000" w:themeColor="text1"/>
          <w:sz w:val="24"/>
          <w:szCs w:val="24"/>
        </w:rPr>
        <w:t xml:space="preserve"> </w:t>
      </w:r>
    </w:p>
    <w:p w14:paraId="3E6A52F2" w14:textId="77777777" w:rsidR="00FD6E11" w:rsidRPr="00F945AD" w:rsidRDefault="00FD6E11" w:rsidP="00FD6E11">
      <w:pPr>
        <w:pStyle w:val="Default"/>
        <w:ind w:left="1440"/>
        <w:jc w:val="both"/>
        <w:rPr>
          <w:rFonts w:asciiTheme="minorHAnsi" w:hAnsiTheme="minorHAnsi"/>
          <w:bCs/>
          <w:color w:val="FF0000"/>
        </w:rPr>
      </w:pPr>
      <w:r w:rsidRPr="00F945AD">
        <w:rPr>
          <w:rFonts w:asciiTheme="minorHAnsi" w:hAnsiTheme="minorHAnsi"/>
          <w:bCs/>
          <w:color w:val="FF0000"/>
        </w:rPr>
        <w:t xml:space="preserve">Please </w:t>
      </w:r>
      <w:hyperlink w:anchor="_Completed_Data_Protection" w:history="1">
        <w:r w:rsidR="000334F9" w:rsidRPr="00695881">
          <w:rPr>
            <w:rStyle w:val="Hyperlink"/>
            <w:rFonts w:asciiTheme="minorHAnsi" w:hAnsiTheme="minorHAnsi"/>
            <w:bCs/>
          </w:rPr>
          <w:t>click here</w:t>
        </w:r>
      </w:hyperlink>
      <w:r w:rsidRPr="00F945AD">
        <w:rPr>
          <w:rFonts w:asciiTheme="minorHAnsi" w:hAnsiTheme="minorHAnsi"/>
          <w:bCs/>
          <w:color w:val="FF0000"/>
        </w:rPr>
        <w:t xml:space="preserve"> to find the completed PIA and R</w:t>
      </w:r>
      <w:r w:rsidR="00F945AD" w:rsidRPr="00F945AD">
        <w:rPr>
          <w:rFonts w:asciiTheme="minorHAnsi" w:hAnsiTheme="minorHAnsi"/>
          <w:bCs/>
          <w:color w:val="FF0000"/>
        </w:rPr>
        <w:t>isk template in appendix 2 (PI20</w:t>
      </w:r>
      <w:r w:rsidRPr="00F945AD">
        <w:rPr>
          <w:rFonts w:asciiTheme="minorHAnsi" w:hAnsiTheme="minorHAnsi"/>
          <w:bCs/>
          <w:color w:val="FF0000"/>
        </w:rPr>
        <w:t>)</w:t>
      </w:r>
    </w:p>
    <w:p w14:paraId="0FFCDB2B" w14:textId="77777777" w:rsidR="00FD6E11" w:rsidRDefault="00FD6E11" w:rsidP="00FD6E11">
      <w:pPr>
        <w:pStyle w:val="ListParagraph"/>
        <w:ind w:left="1440"/>
        <w:jc w:val="both"/>
        <w:rPr>
          <w:rFonts w:asciiTheme="minorHAnsi" w:hAnsiTheme="minorHAnsi"/>
          <w:color w:val="000000" w:themeColor="text1"/>
          <w:sz w:val="24"/>
          <w:szCs w:val="24"/>
        </w:rPr>
      </w:pPr>
    </w:p>
    <w:p w14:paraId="7270BE82" w14:textId="77777777" w:rsidR="00E80749" w:rsidRPr="00F945AD" w:rsidRDefault="000C7AAC" w:rsidP="00E80749">
      <w:pPr>
        <w:pStyle w:val="ListParagraph"/>
        <w:numPr>
          <w:ilvl w:val="0"/>
          <w:numId w:val="5"/>
        </w:numPr>
        <w:jc w:val="both"/>
        <w:rPr>
          <w:rFonts w:asciiTheme="minorHAnsi" w:hAnsiTheme="minorHAnsi"/>
          <w:color w:val="000000" w:themeColor="text1"/>
          <w:sz w:val="24"/>
          <w:szCs w:val="24"/>
        </w:rPr>
      </w:pPr>
      <w:r w:rsidRPr="00F945AD">
        <w:rPr>
          <w:rFonts w:asciiTheme="minorHAnsi" w:hAnsiTheme="minorHAnsi"/>
          <w:color w:val="000000" w:themeColor="text1"/>
          <w:sz w:val="24"/>
          <w:szCs w:val="24"/>
          <w:u w:val="single"/>
        </w:rPr>
        <w:t>Repeat dispensing and/</w:t>
      </w:r>
      <w:r w:rsidR="00E80749" w:rsidRPr="00F945AD">
        <w:rPr>
          <w:rFonts w:asciiTheme="minorHAnsi" w:hAnsiTheme="minorHAnsi"/>
          <w:color w:val="000000" w:themeColor="text1"/>
          <w:sz w:val="24"/>
          <w:szCs w:val="24"/>
          <w:u w:val="single"/>
        </w:rPr>
        <w:t xml:space="preserve">or Electronic Transfer of Prescriptions </w:t>
      </w:r>
      <w:r w:rsidRPr="00F945AD">
        <w:rPr>
          <w:rFonts w:asciiTheme="minorHAnsi" w:hAnsiTheme="minorHAnsi"/>
          <w:color w:val="000000" w:themeColor="text1"/>
          <w:sz w:val="24"/>
          <w:szCs w:val="24"/>
          <w:u w:val="single"/>
        </w:rPr>
        <w:t>(ETP)</w:t>
      </w:r>
      <w:r w:rsidR="00DE369F" w:rsidRPr="00F945AD">
        <w:rPr>
          <w:rFonts w:asciiTheme="minorHAnsi" w:hAnsiTheme="minorHAnsi"/>
          <w:color w:val="000000" w:themeColor="text1"/>
          <w:sz w:val="24"/>
          <w:szCs w:val="24"/>
        </w:rPr>
        <w:t xml:space="preserve"> -</w:t>
      </w:r>
      <w:r w:rsidRPr="00F945AD">
        <w:rPr>
          <w:rFonts w:asciiTheme="minorHAnsi" w:hAnsiTheme="minorHAnsi"/>
          <w:color w:val="000000" w:themeColor="text1"/>
          <w:sz w:val="24"/>
          <w:szCs w:val="24"/>
        </w:rPr>
        <w:t xml:space="preserve"> </w:t>
      </w:r>
      <w:r w:rsidR="00E80749" w:rsidRPr="00F945AD">
        <w:rPr>
          <w:rFonts w:asciiTheme="minorHAnsi" w:hAnsiTheme="minorHAnsi"/>
          <w:color w:val="000000" w:themeColor="text1"/>
          <w:sz w:val="24"/>
          <w:szCs w:val="24"/>
        </w:rPr>
        <w:t xml:space="preserve">again this is what you would have signed a consent/nomination form for.  By signing the </w:t>
      </w:r>
      <w:proofErr w:type="gramStart"/>
      <w:r w:rsidR="00E80749" w:rsidRPr="00F945AD">
        <w:rPr>
          <w:rFonts w:asciiTheme="minorHAnsi" w:hAnsiTheme="minorHAnsi"/>
          <w:color w:val="000000" w:themeColor="text1"/>
          <w:sz w:val="24"/>
          <w:szCs w:val="24"/>
        </w:rPr>
        <w:t>form</w:t>
      </w:r>
      <w:proofErr w:type="gramEnd"/>
      <w:r w:rsidR="00E80749" w:rsidRPr="00F945AD">
        <w:rPr>
          <w:rFonts w:asciiTheme="minorHAnsi" w:hAnsiTheme="minorHAnsi"/>
          <w:color w:val="000000" w:themeColor="text1"/>
          <w:sz w:val="24"/>
          <w:szCs w:val="24"/>
        </w:rPr>
        <w:t xml:space="preserve"> you </w:t>
      </w:r>
      <w:proofErr w:type="gramStart"/>
      <w:r w:rsidR="00E80749" w:rsidRPr="00F945AD">
        <w:rPr>
          <w:rFonts w:asciiTheme="minorHAnsi" w:hAnsiTheme="minorHAnsi"/>
          <w:color w:val="000000" w:themeColor="text1"/>
          <w:sz w:val="24"/>
          <w:szCs w:val="24"/>
        </w:rPr>
        <w:t>are agreeing</w:t>
      </w:r>
      <w:proofErr w:type="gramEnd"/>
      <w:r w:rsidR="00E80749" w:rsidRPr="00F945AD">
        <w:rPr>
          <w:rFonts w:asciiTheme="minorHAnsi" w:hAnsiTheme="minorHAnsi"/>
          <w:color w:val="000000" w:themeColor="text1"/>
          <w:sz w:val="24"/>
          <w:szCs w:val="24"/>
        </w:rPr>
        <w:t xml:space="preserve"> that the practice can send your prescriptions electronically to the Pharmacy of your choice (nomination). </w:t>
      </w:r>
      <w:r w:rsidR="00045836" w:rsidRPr="00F945AD">
        <w:rPr>
          <w:rFonts w:asciiTheme="minorHAnsi" w:hAnsiTheme="minorHAnsi"/>
          <w:color w:val="000000" w:themeColor="text1"/>
          <w:sz w:val="24"/>
          <w:szCs w:val="24"/>
        </w:rPr>
        <w:t xml:space="preserve"> You have the right to chang</w:t>
      </w:r>
      <w:r w:rsidR="00ED0152" w:rsidRPr="00F945AD">
        <w:rPr>
          <w:rFonts w:asciiTheme="minorHAnsi" w:hAnsiTheme="minorHAnsi"/>
          <w:color w:val="000000" w:themeColor="text1"/>
          <w:sz w:val="24"/>
          <w:szCs w:val="24"/>
        </w:rPr>
        <w:t xml:space="preserve">e your nominated Pharmacy at any </w:t>
      </w:r>
      <w:proofErr w:type="gramStart"/>
      <w:r w:rsidR="00ED0152" w:rsidRPr="00F945AD">
        <w:rPr>
          <w:rFonts w:asciiTheme="minorHAnsi" w:hAnsiTheme="minorHAnsi"/>
          <w:color w:val="000000" w:themeColor="text1"/>
          <w:sz w:val="24"/>
          <w:szCs w:val="24"/>
        </w:rPr>
        <w:t>time</w:t>
      </w:r>
      <w:proofErr w:type="gramEnd"/>
      <w:r w:rsidR="00ED0152" w:rsidRPr="00F945AD">
        <w:rPr>
          <w:rFonts w:asciiTheme="minorHAnsi" w:hAnsiTheme="minorHAnsi"/>
          <w:color w:val="000000" w:themeColor="text1"/>
          <w:sz w:val="24"/>
          <w:szCs w:val="24"/>
        </w:rPr>
        <w:t xml:space="preserve"> and it should always be your choice of preferred Pharmacies. </w:t>
      </w:r>
      <w:r w:rsidR="00045836" w:rsidRPr="00F945AD">
        <w:rPr>
          <w:rFonts w:asciiTheme="minorHAnsi" w:hAnsiTheme="minorHAnsi"/>
          <w:color w:val="000000" w:themeColor="text1"/>
          <w:sz w:val="24"/>
          <w:szCs w:val="24"/>
        </w:rPr>
        <w:t xml:space="preserve">If you do want to change your nominated </w:t>
      </w:r>
      <w:proofErr w:type="gramStart"/>
      <w:r w:rsidR="00045836" w:rsidRPr="00F945AD">
        <w:rPr>
          <w:rFonts w:asciiTheme="minorHAnsi" w:hAnsiTheme="minorHAnsi"/>
          <w:color w:val="000000" w:themeColor="text1"/>
          <w:sz w:val="24"/>
          <w:szCs w:val="24"/>
        </w:rPr>
        <w:t>Pharmacy</w:t>
      </w:r>
      <w:proofErr w:type="gramEnd"/>
      <w:r w:rsidR="00045836" w:rsidRPr="00F945AD">
        <w:rPr>
          <w:rFonts w:asciiTheme="minorHAnsi" w:hAnsiTheme="minorHAnsi"/>
          <w:color w:val="000000" w:themeColor="text1"/>
          <w:sz w:val="24"/>
          <w:szCs w:val="24"/>
        </w:rPr>
        <w:t xml:space="preserve"> you need to sign a form with the new Pharmacy of your choice.  It does not get changed by the Practice.</w:t>
      </w:r>
    </w:p>
    <w:p w14:paraId="6A4982C6" w14:textId="77777777" w:rsidR="00CB7484" w:rsidRPr="00025B8E" w:rsidRDefault="00CB7484" w:rsidP="00CB7484">
      <w:pPr>
        <w:pStyle w:val="ListParagraph"/>
        <w:jc w:val="both"/>
        <w:rPr>
          <w:rFonts w:asciiTheme="minorHAnsi" w:hAnsiTheme="minorHAnsi"/>
          <w:color w:val="92D050"/>
          <w:sz w:val="24"/>
          <w:szCs w:val="24"/>
        </w:rPr>
      </w:pPr>
    </w:p>
    <w:p w14:paraId="212AE862" w14:textId="77777777" w:rsidR="00CB7484" w:rsidRPr="007E2C93" w:rsidRDefault="00CB7484" w:rsidP="00CB7484">
      <w:pPr>
        <w:pStyle w:val="Default"/>
        <w:ind w:left="720"/>
        <w:jc w:val="both"/>
        <w:rPr>
          <w:rFonts w:asciiTheme="minorHAnsi" w:hAnsiTheme="minorHAnsi"/>
          <w:bCs/>
          <w:color w:val="FF0000"/>
        </w:rPr>
      </w:pPr>
      <w:r w:rsidRPr="007E2C93">
        <w:rPr>
          <w:rFonts w:asciiTheme="minorHAnsi" w:hAnsiTheme="minorHAnsi"/>
          <w:bCs/>
          <w:color w:val="FF0000"/>
        </w:rPr>
        <w:t xml:space="preserve">Please </w:t>
      </w:r>
      <w:hyperlink w:anchor="_Completed_Data_Protection" w:history="1">
        <w:r w:rsidR="000334F9" w:rsidRPr="00695881">
          <w:rPr>
            <w:rStyle w:val="Hyperlink"/>
            <w:rFonts w:asciiTheme="minorHAnsi" w:hAnsiTheme="minorHAnsi"/>
            <w:bCs/>
          </w:rPr>
          <w:t>click here</w:t>
        </w:r>
      </w:hyperlink>
      <w:r w:rsidR="00FD6E11">
        <w:rPr>
          <w:rFonts w:asciiTheme="minorHAnsi" w:hAnsiTheme="minorHAnsi"/>
          <w:bCs/>
          <w:color w:val="FF0000"/>
        </w:rPr>
        <w:t xml:space="preserve"> to </w:t>
      </w:r>
      <w:r w:rsidRPr="007E2C93">
        <w:rPr>
          <w:rFonts w:asciiTheme="minorHAnsi" w:hAnsiTheme="minorHAnsi"/>
          <w:bCs/>
          <w:color w:val="FF0000"/>
        </w:rPr>
        <w:t xml:space="preserve">find </w:t>
      </w:r>
      <w:r>
        <w:rPr>
          <w:rFonts w:asciiTheme="minorHAnsi" w:hAnsiTheme="minorHAnsi"/>
          <w:bCs/>
          <w:color w:val="FF0000"/>
        </w:rPr>
        <w:t>the completed P</w:t>
      </w:r>
      <w:r w:rsidRPr="007E2C93">
        <w:rPr>
          <w:rFonts w:asciiTheme="minorHAnsi" w:hAnsiTheme="minorHAnsi"/>
          <w:bCs/>
          <w:color w:val="FF0000"/>
        </w:rPr>
        <w:t>IA and Risk template</w:t>
      </w:r>
      <w:r>
        <w:rPr>
          <w:rFonts w:asciiTheme="minorHAnsi" w:hAnsiTheme="minorHAnsi"/>
          <w:bCs/>
          <w:color w:val="FF0000"/>
        </w:rPr>
        <w:t xml:space="preserve"> in appendix 2 (PI06)</w:t>
      </w:r>
    </w:p>
    <w:p w14:paraId="0621B426" w14:textId="77777777" w:rsidR="00025B8E" w:rsidRDefault="00025B8E" w:rsidP="00025B8E">
      <w:pPr>
        <w:pStyle w:val="ListParagraph"/>
        <w:jc w:val="both"/>
        <w:rPr>
          <w:rFonts w:asciiTheme="minorHAnsi" w:hAnsiTheme="minorHAnsi"/>
          <w:sz w:val="24"/>
          <w:szCs w:val="24"/>
        </w:rPr>
      </w:pPr>
    </w:p>
    <w:p w14:paraId="5608C04A" w14:textId="77777777" w:rsidR="00E80749" w:rsidRPr="00F945AD" w:rsidRDefault="000C7AAC" w:rsidP="00E80749">
      <w:pPr>
        <w:pStyle w:val="ListParagraph"/>
        <w:numPr>
          <w:ilvl w:val="0"/>
          <w:numId w:val="5"/>
        </w:numPr>
        <w:jc w:val="both"/>
        <w:rPr>
          <w:rFonts w:asciiTheme="minorHAnsi" w:hAnsiTheme="minorHAnsi"/>
          <w:color w:val="000000" w:themeColor="text1"/>
          <w:sz w:val="24"/>
          <w:szCs w:val="24"/>
        </w:rPr>
      </w:pPr>
      <w:r w:rsidRPr="00F945AD">
        <w:rPr>
          <w:rFonts w:asciiTheme="minorHAnsi" w:hAnsiTheme="minorHAnsi"/>
          <w:color w:val="000000" w:themeColor="text1"/>
          <w:sz w:val="24"/>
          <w:szCs w:val="24"/>
          <w:u w:val="single"/>
        </w:rPr>
        <w:t xml:space="preserve">Summary Care Record </w:t>
      </w:r>
      <w:r w:rsidR="00113F08" w:rsidRPr="00F945AD">
        <w:rPr>
          <w:rFonts w:asciiTheme="minorHAnsi" w:hAnsiTheme="minorHAnsi"/>
          <w:color w:val="000000" w:themeColor="text1"/>
          <w:sz w:val="24"/>
          <w:szCs w:val="24"/>
          <w:u w:val="single"/>
        </w:rPr>
        <w:t>(SCR</w:t>
      </w:r>
      <w:r w:rsidR="00113F08" w:rsidRPr="00F945AD">
        <w:rPr>
          <w:rFonts w:asciiTheme="minorHAnsi" w:hAnsiTheme="minorHAnsi"/>
          <w:color w:val="000000" w:themeColor="text1"/>
          <w:sz w:val="24"/>
          <w:szCs w:val="24"/>
        </w:rPr>
        <w:t xml:space="preserve">) </w:t>
      </w:r>
      <w:r w:rsidRPr="00F945AD">
        <w:rPr>
          <w:rFonts w:asciiTheme="minorHAnsi" w:hAnsiTheme="minorHAnsi"/>
          <w:color w:val="000000" w:themeColor="text1"/>
          <w:sz w:val="24"/>
          <w:szCs w:val="24"/>
        </w:rPr>
        <w:t xml:space="preserve">– this was introduced </w:t>
      </w:r>
      <w:proofErr w:type="gramStart"/>
      <w:r w:rsidRPr="00F945AD">
        <w:rPr>
          <w:rFonts w:asciiTheme="minorHAnsi" w:hAnsiTheme="minorHAnsi"/>
          <w:color w:val="000000" w:themeColor="text1"/>
          <w:sz w:val="24"/>
          <w:szCs w:val="24"/>
        </w:rPr>
        <w:t>a number of</w:t>
      </w:r>
      <w:proofErr w:type="gramEnd"/>
      <w:r w:rsidRPr="00F945AD">
        <w:rPr>
          <w:rFonts w:asciiTheme="minorHAnsi" w:hAnsiTheme="minorHAnsi"/>
          <w:color w:val="000000" w:themeColor="text1"/>
          <w:sz w:val="24"/>
          <w:szCs w:val="24"/>
        </w:rPr>
        <w:t xml:space="preserve"> years ago</w:t>
      </w:r>
      <w:r w:rsidR="00150AF1" w:rsidRPr="00F945AD">
        <w:rPr>
          <w:rFonts w:asciiTheme="minorHAnsi" w:hAnsiTheme="minorHAnsi"/>
          <w:color w:val="000000" w:themeColor="text1"/>
          <w:sz w:val="24"/>
          <w:szCs w:val="24"/>
        </w:rPr>
        <w:t>.  P</w:t>
      </w:r>
      <w:r w:rsidRPr="00F945AD">
        <w:rPr>
          <w:rFonts w:asciiTheme="minorHAnsi" w:hAnsiTheme="minorHAnsi"/>
          <w:color w:val="000000" w:themeColor="text1"/>
          <w:sz w:val="24"/>
          <w:szCs w:val="24"/>
        </w:rPr>
        <w:t xml:space="preserve">rior to it </w:t>
      </w:r>
      <w:r w:rsidR="00150AF1" w:rsidRPr="00F945AD">
        <w:rPr>
          <w:rFonts w:asciiTheme="minorHAnsi" w:hAnsiTheme="minorHAnsi"/>
          <w:color w:val="000000" w:themeColor="text1"/>
          <w:sz w:val="24"/>
          <w:szCs w:val="24"/>
        </w:rPr>
        <w:t>being introduced nationally</w:t>
      </w:r>
      <w:r w:rsidR="00C32D7F" w:rsidRPr="00F945AD">
        <w:rPr>
          <w:rFonts w:asciiTheme="minorHAnsi" w:hAnsiTheme="minorHAnsi"/>
          <w:color w:val="000000" w:themeColor="text1"/>
          <w:sz w:val="24"/>
          <w:szCs w:val="24"/>
        </w:rPr>
        <w:t>,</w:t>
      </w:r>
      <w:r w:rsidR="00ED0152" w:rsidRPr="00F945AD">
        <w:rPr>
          <w:rFonts w:asciiTheme="minorHAnsi" w:hAnsiTheme="minorHAnsi"/>
          <w:color w:val="000000" w:themeColor="text1"/>
          <w:sz w:val="24"/>
          <w:szCs w:val="24"/>
        </w:rPr>
        <w:t xml:space="preserve"> it was heavily </w:t>
      </w:r>
      <w:r w:rsidR="00597A31">
        <w:rPr>
          <w:rFonts w:asciiTheme="minorHAnsi" w:hAnsiTheme="minorHAnsi"/>
          <w:color w:val="000000" w:themeColor="text1"/>
          <w:sz w:val="24"/>
          <w:szCs w:val="24"/>
        </w:rPr>
        <w:t xml:space="preserve">publicised </w:t>
      </w:r>
      <w:r w:rsidR="00ED0152" w:rsidRPr="00F945AD">
        <w:rPr>
          <w:rFonts w:asciiTheme="minorHAnsi" w:hAnsiTheme="minorHAnsi"/>
          <w:color w:val="000000" w:themeColor="text1"/>
          <w:sz w:val="24"/>
          <w:szCs w:val="24"/>
        </w:rPr>
        <w:t xml:space="preserve">so that all patients </w:t>
      </w:r>
      <w:proofErr w:type="gramStart"/>
      <w:r w:rsidR="00ED0152" w:rsidRPr="00F945AD">
        <w:rPr>
          <w:rFonts w:asciiTheme="minorHAnsi" w:hAnsiTheme="minorHAnsi"/>
          <w:color w:val="000000" w:themeColor="text1"/>
          <w:sz w:val="24"/>
          <w:szCs w:val="24"/>
        </w:rPr>
        <w:t>where</w:t>
      </w:r>
      <w:proofErr w:type="gramEnd"/>
      <w:r w:rsidR="00ED0152" w:rsidRPr="00F945AD">
        <w:rPr>
          <w:rFonts w:asciiTheme="minorHAnsi" w:hAnsiTheme="minorHAnsi"/>
          <w:color w:val="000000" w:themeColor="text1"/>
          <w:sz w:val="24"/>
          <w:szCs w:val="24"/>
        </w:rPr>
        <w:t xml:space="preserve"> made aware that they had the option</w:t>
      </w:r>
      <w:r w:rsidRPr="00F945AD">
        <w:rPr>
          <w:rFonts w:asciiTheme="minorHAnsi" w:hAnsiTheme="minorHAnsi"/>
          <w:color w:val="000000" w:themeColor="text1"/>
          <w:sz w:val="24"/>
          <w:szCs w:val="24"/>
        </w:rPr>
        <w:t xml:space="preserve"> to opt-out of </w:t>
      </w:r>
      <w:proofErr w:type="gramStart"/>
      <w:r w:rsidRPr="00F945AD">
        <w:rPr>
          <w:rFonts w:asciiTheme="minorHAnsi" w:hAnsiTheme="minorHAnsi"/>
          <w:color w:val="000000" w:themeColor="text1"/>
          <w:sz w:val="24"/>
          <w:szCs w:val="24"/>
        </w:rPr>
        <w:t>there</w:t>
      </w:r>
      <w:proofErr w:type="gramEnd"/>
      <w:r w:rsidRPr="00F945AD">
        <w:rPr>
          <w:rFonts w:asciiTheme="minorHAnsi" w:hAnsiTheme="minorHAnsi"/>
          <w:color w:val="000000" w:themeColor="text1"/>
          <w:sz w:val="24"/>
          <w:szCs w:val="24"/>
        </w:rPr>
        <w:t xml:space="preserve"> </w:t>
      </w:r>
      <w:r w:rsidR="00150AF1" w:rsidRPr="00F945AD">
        <w:rPr>
          <w:rFonts w:asciiTheme="minorHAnsi" w:hAnsiTheme="minorHAnsi"/>
          <w:color w:val="000000" w:themeColor="text1"/>
          <w:sz w:val="24"/>
          <w:szCs w:val="24"/>
        </w:rPr>
        <w:t>SCR</w:t>
      </w:r>
      <w:r w:rsidRPr="00F945AD">
        <w:rPr>
          <w:rFonts w:asciiTheme="minorHAnsi" w:hAnsiTheme="minorHAnsi"/>
          <w:color w:val="000000" w:themeColor="text1"/>
          <w:sz w:val="24"/>
          <w:szCs w:val="24"/>
        </w:rPr>
        <w:t xml:space="preserve"> being shared.  </w:t>
      </w:r>
      <w:r w:rsidR="00113F08" w:rsidRPr="00F945AD">
        <w:rPr>
          <w:rFonts w:asciiTheme="minorHAnsi" w:hAnsiTheme="minorHAnsi"/>
          <w:color w:val="000000" w:themeColor="text1"/>
          <w:sz w:val="24"/>
          <w:szCs w:val="24"/>
        </w:rPr>
        <w:t>If you have a SCR this can provide those involved in your care with faster secure access to key information about you</w:t>
      </w:r>
      <w:r w:rsidR="00150AF1" w:rsidRPr="00F945AD">
        <w:rPr>
          <w:rFonts w:asciiTheme="minorHAnsi" w:hAnsiTheme="minorHAnsi"/>
          <w:color w:val="000000" w:themeColor="text1"/>
          <w:sz w:val="24"/>
          <w:szCs w:val="24"/>
        </w:rPr>
        <w:t>r health</w:t>
      </w:r>
      <w:r w:rsidR="00113F08" w:rsidRPr="00F945AD">
        <w:rPr>
          <w:rFonts w:asciiTheme="minorHAnsi" w:hAnsiTheme="minorHAnsi"/>
          <w:color w:val="000000" w:themeColor="text1"/>
          <w:sz w:val="24"/>
          <w:szCs w:val="24"/>
        </w:rPr>
        <w:t xml:space="preserve"> from your GP record.  T</w:t>
      </w:r>
      <w:r w:rsidRPr="00F945AD">
        <w:rPr>
          <w:rFonts w:asciiTheme="minorHAnsi" w:hAnsiTheme="minorHAnsi"/>
          <w:color w:val="000000" w:themeColor="text1"/>
          <w:sz w:val="24"/>
          <w:szCs w:val="24"/>
        </w:rPr>
        <w:t>his means if you happen to be seen anywhere else in the country the</w:t>
      </w:r>
      <w:r w:rsidR="00ED0152" w:rsidRPr="00F945AD">
        <w:rPr>
          <w:rFonts w:asciiTheme="minorHAnsi" w:hAnsiTheme="minorHAnsi"/>
          <w:color w:val="000000" w:themeColor="text1"/>
          <w:sz w:val="24"/>
          <w:szCs w:val="24"/>
        </w:rPr>
        <w:t xml:space="preserve"> person providing the care </w:t>
      </w:r>
      <w:proofErr w:type="gramStart"/>
      <w:r w:rsidR="00ED0152" w:rsidRPr="00F945AD">
        <w:rPr>
          <w:rFonts w:asciiTheme="minorHAnsi" w:hAnsiTheme="minorHAnsi"/>
          <w:color w:val="000000" w:themeColor="text1"/>
          <w:sz w:val="24"/>
          <w:szCs w:val="24"/>
        </w:rPr>
        <w:t xml:space="preserve">is </w:t>
      </w:r>
      <w:r w:rsidRPr="00F945AD">
        <w:rPr>
          <w:rFonts w:asciiTheme="minorHAnsi" w:hAnsiTheme="minorHAnsi"/>
          <w:color w:val="000000" w:themeColor="text1"/>
          <w:sz w:val="24"/>
          <w:szCs w:val="24"/>
        </w:rPr>
        <w:t>able to</w:t>
      </w:r>
      <w:proofErr w:type="gramEnd"/>
      <w:r w:rsidRPr="00F945AD">
        <w:rPr>
          <w:rFonts w:asciiTheme="minorHAnsi" w:hAnsiTheme="minorHAnsi"/>
          <w:color w:val="000000" w:themeColor="text1"/>
          <w:sz w:val="24"/>
          <w:szCs w:val="24"/>
        </w:rPr>
        <w:t xml:space="preserve"> access your basic care record which includes your name, a summary of your health, any </w:t>
      </w:r>
      <w:r w:rsidR="00ED0152" w:rsidRPr="00F945AD">
        <w:rPr>
          <w:rFonts w:asciiTheme="minorHAnsi" w:hAnsiTheme="minorHAnsi"/>
          <w:color w:val="000000" w:themeColor="text1"/>
          <w:sz w:val="24"/>
          <w:szCs w:val="24"/>
        </w:rPr>
        <w:t xml:space="preserve">allergies you may have and your acute and current medication.  The reason for this information being shared is </w:t>
      </w:r>
      <w:proofErr w:type="gramStart"/>
      <w:r w:rsidR="00ED0152" w:rsidRPr="00F945AD">
        <w:rPr>
          <w:rFonts w:asciiTheme="minorHAnsi" w:hAnsiTheme="minorHAnsi"/>
          <w:color w:val="000000" w:themeColor="text1"/>
          <w:sz w:val="24"/>
          <w:szCs w:val="24"/>
        </w:rPr>
        <w:t>so that</w:t>
      </w:r>
      <w:proofErr w:type="gramEnd"/>
      <w:r w:rsidR="00ED0152" w:rsidRPr="00F945AD">
        <w:rPr>
          <w:rFonts w:asciiTheme="minorHAnsi" w:hAnsiTheme="minorHAnsi"/>
          <w:color w:val="000000" w:themeColor="text1"/>
          <w:sz w:val="24"/>
          <w:szCs w:val="24"/>
        </w:rPr>
        <w:t xml:space="preserve"> the person treating you is </w:t>
      </w:r>
      <w:r w:rsidR="00150AF1" w:rsidRPr="00F945AD">
        <w:rPr>
          <w:rFonts w:asciiTheme="minorHAnsi" w:hAnsiTheme="minorHAnsi"/>
          <w:color w:val="000000" w:themeColor="text1"/>
          <w:sz w:val="24"/>
          <w:szCs w:val="24"/>
        </w:rPr>
        <w:t xml:space="preserve">then </w:t>
      </w:r>
      <w:r w:rsidR="00ED0152" w:rsidRPr="00F945AD">
        <w:rPr>
          <w:rFonts w:asciiTheme="minorHAnsi" w:hAnsiTheme="minorHAnsi"/>
          <w:color w:val="000000" w:themeColor="text1"/>
          <w:sz w:val="24"/>
          <w:szCs w:val="24"/>
        </w:rPr>
        <w:t>able to make a thorough ass</w:t>
      </w:r>
      <w:r w:rsidR="00113F08" w:rsidRPr="00F945AD">
        <w:rPr>
          <w:rFonts w:asciiTheme="minorHAnsi" w:hAnsiTheme="minorHAnsi"/>
          <w:color w:val="000000" w:themeColor="text1"/>
          <w:sz w:val="24"/>
          <w:szCs w:val="24"/>
        </w:rPr>
        <w:t xml:space="preserve">essment of your health </w:t>
      </w:r>
      <w:r w:rsidR="00150AF1" w:rsidRPr="00F945AD">
        <w:rPr>
          <w:rFonts w:asciiTheme="minorHAnsi" w:hAnsiTheme="minorHAnsi"/>
          <w:color w:val="000000" w:themeColor="text1"/>
          <w:sz w:val="24"/>
          <w:szCs w:val="24"/>
        </w:rPr>
        <w:t xml:space="preserve">needs </w:t>
      </w:r>
      <w:r w:rsidR="00113F08" w:rsidRPr="00F945AD">
        <w:rPr>
          <w:rFonts w:asciiTheme="minorHAnsi" w:hAnsiTheme="minorHAnsi"/>
          <w:color w:val="000000" w:themeColor="text1"/>
          <w:sz w:val="24"/>
          <w:szCs w:val="24"/>
        </w:rPr>
        <w:t xml:space="preserve">with </w:t>
      </w:r>
      <w:proofErr w:type="gramStart"/>
      <w:r w:rsidR="00113F08" w:rsidRPr="00F945AD">
        <w:rPr>
          <w:rFonts w:asciiTheme="minorHAnsi" w:hAnsiTheme="minorHAnsi"/>
          <w:color w:val="000000" w:themeColor="text1"/>
          <w:sz w:val="24"/>
          <w:szCs w:val="24"/>
        </w:rPr>
        <w:t>the</w:t>
      </w:r>
      <w:r w:rsidR="00ED0152" w:rsidRPr="00F945AD">
        <w:rPr>
          <w:rFonts w:asciiTheme="minorHAnsi" w:hAnsiTheme="minorHAnsi"/>
          <w:color w:val="000000" w:themeColor="text1"/>
          <w:sz w:val="24"/>
          <w:szCs w:val="24"/>
        </w:rPr>
        <w:t xml:space="preserve"> knowledge</w:t>
      </w:r>
      <w:proofErr w:type="gramEnd"/>
      <w:r w:rsidR="00ED0152" w:rsidRPr="00F945AD">
        <w:rPr>
          <w:rFonts w:asciiTheme="minorHAnsi" w:hAnsiTheme="minorHAnsi"/>
          <w:color w:val="000000" w:themeColor="text1"/>
          <w:sz w:val="24"/>
          <w:szCs w:val="24"/>
        </w:rPr>
        <w:t xml:space="preserve"> of your past medical history.  </w:t>
      </w:r>
      <w:r w:rsidR="00113F08" w:rsidRPr="00F945AD">
        <w:rPr>
          <w:rFonts w:asciiTheme="minorHAnsi" w:hAnsiTheme="minorHAnsi"/>
          <w:color w:val="000000" w:themeColor="text1"/>
          <w:sz w:val="24"/>
          <w:szCs w:val="24"/>
        </w:rPr>
        <w:t xml:space="preserve">Since this was </w:t>
      </w:r>
      <w:proofErr w:type="gramStart"/>
      <w:r w:rsidR="00113F08" w:rsidRPr="00F945AD">
        <w:rPr>
          <w:rFonts w:asciiTheme="minorHAnsi" w:hAnsiTheme="minorHAnsi"/>
          <w:color w:val="000000" w:themeColor="text1"/>
          <w:sz w:val="24"/>
          <w:szCs w:val="24"/>
        </w:rPr>
        <w:t>introduced</w:t>
      </w:r>
      <w:proofErr w:type="gramEnd"/>
      <w:r w:rsidR="00113F08" w:rsidRPr="00F945AD">
        <w:rPr>
          <w:rFonts w:asciiTheme="minorHAnsi" w:hAnsiTheme="minorHAnsi"/>
          <w:color w:val="000000" w:themeColor="text1"/>
          <w:sz w:val="24"/>
          <w:szCs w:val="24"/>
        </w:rPr>
        <w:t xml:space="preserve"> all new patients now have the option to opt-in or opt-out of this at the point of registration. </w:t>
      </w:r>
    </w:p>
    <w:p w14:paraId="28C5B059" w14:textId="77777777" w:rsidR="00DD4625" w:rsidRPr="00F945AD" w:rsidRDefault="00113F08" w:rsidP="00CB7484">
      <w:pPr>
        <w:pStyle w:val="ListParagraph"/>
        <w:jc w:val="both"/>
        <w:rPr>
          <w:rFonts w:asciiTheme="minorHAnsi" w:hAnsiTheme="minorHAnsi"/>
          <w:b/>
          <w:bCs/>
          <w:color w:val="000000" w:themeColor="text1"/>
          <w:u w:val="single"/>
        </w:rPr>
      </w:pPr>
      <w:r w:rsidRPr="00F945AD">
        <w:rPr>
          <w:rFonts w:asciiTheme="minorHAnsi" w:hAnsiTheme="minorHAnsi"/>
          <w:color w:val="000000" w:themeColor="text1"/>
          <w:sz w:val="24"/>
          <w:szCs w:val="24"/>
          <w:u w:val="single"/>
        </w:rPr>
        <w:t>Enriched Summary Care Record</w:t>
      </w:r>
      <w:r w:rsidR="008728F7" w:rsidRPr="00F945AD">
        <w:rPr>
          <w:rFonts w:asciiTheme="minorHAnsi" w:hAnsiTheme="minorHAnsi"/>
          <w:color w:val="000000" w:themeColor="text1"/>
          <w:sz w:val="24"/>
          <w:szCs w:val="24"/>
          <w:u w:val="single"/>
        </w:rPr>
        <w:t xml:space="preserve"> (</w:t>
      </w:r>
      <w:r w:rsidR="008305AA" w:rsidRPr="00F945AD">
        <w:rPr>
          <w:rFonts w:asciiTheme="minorHAnsi" w:hAnsiTheme="minorHAnsi"/>
          <w:color w:val="000000" w:themeColor="text1"/>
          <w:sz w:val="24"/>
          <w:szCs w:val="24"/>
          <w:u w:val="single"/>
        </w:rPr>
        <w:t>e</w:t>
      </w:r>
      <w:r w:rsidR="008728F7" w:rsidRPr="00F945AD">
        <w:rPr>
          <w:rFonts w:asciiTheme="minorHAnsi" w:hAnsiTheme="minorHAnsi"/>
          <w:color w:val="000000" w:themeColor="text1"/>
          <w:sz w:val="24"/>
          <w:szCs w:val="24"/>
          <w:u w:val="single"/>
        </w:rPr>
        <w:t>SCR)</w:t>
      </w:r>
      <w:r w:rsidRPr="00F945AD">
        <w:rPr>
          <w:rFonts w:asciiTheme="minorHAnsi" w:hAnsiTheme="minorHAnsi"/>
          <w:color w:val="000000" w:themeColor="text1"/>
          <w:sz w:val="24"/>
          <w:szCs w:val="24"/>
        </w:rPr>
        <w:t xml:space="preserve"> – this is a more detailed </w:t>
      </w:r>
      <w:proofErr w:type="gramStart"/>
      <w:r w:rsidRPr="00F945AD">
        <w:rPr>
          <w:rFonts w:asciiTheme="minorHAnsi" w:hAnsiTheme="minorHAnsi"/>
          <w:color w:val="000000" w:themeColor="text1"/>
          <w:sz w:val="24"/>
          <w:szCs w:val="24"/>
        </w:rPr>
        <w:t>SCR,</w:t>
      </w:r>
      <w:proofErr w:type="gramEnd"/>
      <w:r w:rsidRPr="00F945AD">
        <w:rPr>
          <w:rFonts w:asciiTheme="minorHAnsi" w:hAnsiTheme="minorHAnsi"/>
          <w:color w:val="000000" w:themeColor="text1"/>
          <w:sz w:val="24"/>
          <w:szCs w:val="24"/>
        </w:rPr>
        <w:t xml:space="preserve"> it includes all the information listed above but can include other information which you consent to being included.  The reason for this is </w:t>
      </w:r>
      <w:proofErr w:type="gramStart"/>
      <w:r w:rsidRPr="00F945AD">
        <w:rPr>
          <w:rFonts w:asciiTheme="minorHAnsi" w:hAnsiTheme="minorHAnsi"/>
          <w:color w:val="000000" w:themeColor="text1"/>
          <w:sz w:val="24"/>
          <w:szCs w:val="24"/>
        </w:rPr>
        <w:t>so that</w:t>
      </w:r>
      <w:proofErr w:type="gramEnd"/>
      <w:r w:rsidRPr="00F945AD">
        <w:rPr>
          <w:rFonts w:asciiTheme="minorHAnsi" w:hAnsiTheme="minorHAnsi"/>
          <w:color w:val="000000" w:themeColor="text1"/>
          <w:sz w:val="24"/>
          <w:szCs w:val="24"/>
        </w:rPr>
        <w:t xml:space="preserve"> the person providing the care to you has all </w:t>
      </w:r>
      <w:r w:rsidR="00150AF1" w:rsidRPr="00F945AD">
        <w:rPr>
          <w:rFonts w:asciiTheme="minorHAnsi" w:hAnsiTheme="minorHAnsi"/>
          <w:color w:val="000000" w:themeColor="text1"/>
          <w:sz w:val="24"/>
          <w:szCs w:val="24"/>
        </w:rPr>
        <w:t xml:space="preserve">the </w:t>
      </w:r>
      <w:r w:rsidRPr="00F945AD">
        <w:rPr>
          <w:rFonts w:asciiTheme="minorHAnsi" w:hAnsiTheme="minorHAnsi"/>
          <w:color w:val="000000" w:themeColor="text1"/>
          <w:sz w:val="24"/>
          <w:szCs w:val="24"/>
        </w:rPr>
        <w:t xml:space="preserve">relevant history about you </w:t>
      </w:r>
      <w:r w:rsidR="00150AF1" w:rsidRPr="00F945AD">
        <w:rPr>
          <w:rFonts w:asciiTheme="minorHAnsi" w:hAnsiTheme="minorHAnsi"/>
          <w:color w:val="000000" w:themeColor="text1"/>
          <w:sz w:val="24"/>
          <w:szCs w:val="24"/>
        </w:rPr>
        <w:t>not just the items listed above</w:t>
      </w:r>
      <w:r w:rsidRPr="00F945AD">
        <w:rPr>
          <w:rFonts w:asciiTheme="minorHAnsi" w:hAnsiTheme="minorHAnsi"/>
          <w:color w:val="000000" w:themeColor="text1"/>
          <w:sz w:val="24"/>
          <w:szCs w:val="24"/>
        </w:rPr>
        <w:t>.  The only way this information can be added to your S</w:t>
      </w:r>
      <w:r w:rsidR="00156EE4" w:rsidRPr="00F945AD">
        <w:rPr>
          <w:rFonts w:asciiTheme="minorHAnsi" w:hAnsiTheme="minorHAnsi"/>
          <w:color w:val="000000" w:themeColor="text1"/>
          <w:sz w:val="24"/>
          <w:szCs w:val="24"/>
        </w:rPr>
        <w:t xml:space="preserve">CR is </w:t>
      </w:r>
      <w:proofErr w:type="gramStart"/>
      <w:r w:rsidR="00156EE4" w:rsidRPr="00F945AD">
        <w:rPr>
          <w:rFonts w:asciiTheme="minorHAnsi" w:hAnsiTheme="minorHAnsi"/>
          <w:color w:val="000000" w:themeColor="text1"/>
          <w:sz w:val="24"/>
          <w:szCs w:val="24"/>
        </w:rPr>
        <w:t>by you</w:t>
      </w:r>
      <w:proofErr w:type="gramEnd"/>
      <w:r w:rsidRPr="00F945AD">
        <w:rPr>
          <w:rFonts w:asciiTheme="minorHAnsi" w:hAnsiTheme="minorHAnsi"/>
          <w:color w:val="000000" w:themeColor="text1"/>
          <w:sz w:val="24"/>
          <w:szCs w:val="24"/>
        </w:rPr>
        <w:t xml:space="preserve"> having a discussion with a member of the clinical team and you giving your </w:t>
      </w:r>
      <w:r w:rsidR="00156EE4" w:rsidRPr="00F945AD">
        <w:rPr>
          <w:rFonts w:asciiTheme="minorHAnsi" w:hAnsiTheme="minorHAnsi"/>
          <w:color w:val="000000" w:themeColor="text1"/>
          <w:sz w:val="24"/>
          <w:szCs w:val="24"/>
        </w:rPr>
        <w:t xml:space="preserve">explicit consent </w:t>
      </w:r>
      <w:r w:rsidRPr="00F945AD">
        <w:rPr>
          <w:rFonts w:asciiTheme="minorHAnsi" w:hAnsiTheme="minorHAnsi"/>
          <w:color w:val="000000" w:themeColor="text1"/>
          <w:sz w:val="24"/>
          <w:szCs w:val="24"/>
        </w:rPr>
        <w:t>to</w:t>
      </w:r>
      <w:r w:rsidR="00156EE4" w:rsidRPr="00F945AD">
        <w:rPr>
          <w:rFonts w:asciiTheme="minorHAnsi" w:hAnsiTheme="minorHAnsi"/>
          <w:color w:val="000000" w:themeColor="text1"/>
          <w:sz w:val="24"/>
          <w:szCs w:val="24"/>
        </w:rPr>
        <w:t xml:space="preserve"> the</w:t>
      </w:r>
      <w:r w:rsidRPr="00F945AD">
        <w:rPr>
          <w:rFonts w:asciiTheme="minorHAnsi" w:hAnsiTheme="minorHAnsi"/>
          <w:color w:val="000000" w:themeColor="text1"/>
          <w:sz w:val="24"/>
          <w:szCs w:val="24"/>
        </w:rPr>
        <w:t xml:space="preserve"> relevant information being added to your basic SCR.</w:t>
      </w:r>
    </w:p>
    <w:p w14:paraId="430B1B87" w14:textId="77777777" w:rsidR="00CB7484" w:rsidRPr="008305AA" w:rsidRDefault="00CB7484" w:rsidP="00CB7484">
      <w:pPr>
        <w:pStyle w:val="ListParagraph"/>
        <w:jc w:val="both"/>
        <w:rPr>
          <w:rFonts w:asciiTheme="minorHAnsi" w:hAnsiTheme="minorHAnsi"/>
          <w:b/>
          <w:bCs/>
          <w:color w:val="92D050"/>
          <w:u w:val="single"/>
        </w:rPr>
      </w:pPr>
    </w:p>
    <w:p w14:paraId="1C2BD1AD" w14:textId="77777777" w:rsidR="00CB7484" w:rsidRPr="007E2C93" w:rsidRDefault="00CB7484" w:rsidP="00CB7484">
      <w:pPr>
        <w:pStyle w:val="Default"/>
        <w:ind w:left="720"/>
        <w:jc w:val="both"/>
        <w:rPr>
          <w:rFonts w:asciiTheme="minorHAnsi" w:hAnsiTheme="minorHAnsi"/>
          <w:bCs/>
          <w:color w:val="FF0000"/>
        </w:rPr>
      </w:pPr>
      <w:r w:rsidRPr="007E2C93">
        <w:rPr>
          <w:rFonts w:asciiTheme="minorHAnsi" w:hAnsiTheme="minorHAnsi"/>
          <w:bCs/>
          <w:color w:val="FF0000"/>
        </w:rPr>
        <w:t xml:space="preserve">Please </w:t>
      </w:r>
      <w:hyperlink w:anchor="_Completed_Data_Protection" w:history="1">
        <w:r w:rsidR="000334F9" w:rsidRPr="00695881">
          <w:rPr>
            <w:rStyle w:val="Hyperlink"/>
            <w:rFonts w:asciiTheme="minorHAnsi" w:hAnsiTheme="minorHAnsi"/>
            <w:bCs/>
          </w:rPr>
          <w:t>click here</w:t>
        </w:r>
      </w:hyperlink>
      <w:r w:rsidR="00FD6E11">
        <w:rPr>
          <w:rFonts w:asciiTheme="minorHAnsi" w:hAnsiTheme="minorHAnsi"/>
          <w:bCs/>
          <w:color w:val="FF0000"/>
        </w:rPr>
        <w:t xml:space="preserve"> to </w:t>
      </w:r>
      <w:r w:rsidRPr="007E2C93">
        <w:rPr>
          <w:rFonts w:asciiTheme="minorHAnsi" w:hAnsiTheme="minorHAnsi"/>
          <w:bCs/>
          <w:color w:val="FF0000"/>
        </w:rPr>
        <w:t xml:space="preserve">find </w:t>
      </w:r>
      <w:r>
        <w:rPr>
          <w:rFonts w:asciiTheme="minorHAnsi" w:hAnsiTheme="minorHAnsi"/>
          <w:bCs/>
          <w:color w:val="FF0000"/>
        </w:rPr>
        <w:t>the completed P</w:t>
      </w:r>
      <w:r w:rsidRPr="007E2C93">
        <w:rPr>
          <w:rFonts w:asciiTheme="minorHAnsi" w:hAnsiTheme="minorHAnsi"/>
          <w:bCs/>
          <w:color w:val="FF0000"/>
        </w:rPr>
        <w:t>IA and Risk template</w:t>
      </w:r>
      <w:r>
        <w:rPr>
          <w:rFonts w:asciiTheme="minorHAnsi" w:hAnsiTheme="minorHAnsi"/>
          <w:bCs/>
          <w:color w:val="FF0000"/>
        </w:rPr>
        <w:t xml:space="preserve"> in appendix 2 (PI08)</w:t>
      </w:r>
    </w:p>
    <w:p w14:paraId="5817A633" w14:textId="77777777" w:rsidR="008305AA" w:rsidRPr="00156EE4" w:rsidRDefault="008305AA" w:rsidP="008305AA">
      <w:pPr>
        <w:pStyle w:val="ListParagraph"/>
        <w:jc w:val="both"/>
        <w:rPr>
          <w:rFonts w:asciiTheme="minorHAnsi" w:hAnsiTheme="minorHAnsi"/>
          <w:b/>
          <w:bCs/>
          <w:u w:val="single"/>
        </w:rPr>
      </w:pPr>
    </w:p>
    <w:p w14:paraId="1E4FCFE4" w14:textId="77777777" w:rsidR="009118AE" w:rsidRPr="009118AE" w:rsidRDefault="00156EE4" w:rsidP="009118AE">
      <w:pPr>
        <w:pStyle w:val="ListParagraph"/>
        <w:numPr>
          <w:ilvl w:val="0"/>
          <w:numId w:val="5"/>
        </w:numPr>
        <w:rPr>
          <w:rFonts w:asciiTheme="minorHAnsi" w:hAnsiTheme="minorHAnsi"/>
          <w:color w:val="000000" w:themeColor="text1"/>
          <w:sz w:val="24"/>
          <w:szCs w:val="24"/>
        </w:rPr>
      </w:pPr>
      <w:r w:rsidRPr="00F945AD">
        <w:rPr>
          <w:rFonts w:asciiTheme="minorHAnsi" w:hAnsiTheme="minorHAnsi"/>
          <w:color w:val="000000" w:themeColor="text1"/>
          <w:sz w:val="24"/>
          <w:szCs w:val="24"/>
          <w:u w:val="single"/>
        </w:rPr>
        <w:t>Sharing in-out with other clinical teams</w:t>
      </w:r>
      <w:r w:rsidRPr="00F945AD">
        <w:rPr>
          <w:rFonts w:asciiTheme="minorHAnsi" w:hAnsiTheme="minorHAnsi"/>
          <w:color w:val="000000" w:themeColor="text1"/>
          <w:sz w:val="24"/>
          <w:szCs w:val="24"/>
        </w:rPr>
        <w:t xml:space="preserve"> – </w:t>
      </w:r>
      <w:r w:rsidR="009118AE">
        <w:rPr>
          <w:rFonts w:asciiTheme="minorHAnsi" w:hAnsiTheme="minorHAnsi"/>
          <w:color w:val="000000" w:themeColor="text1"/>
          <w:sz w:val="24"/>
          <w:szCs w:val="24"/>
        </w:rPr>
        <w:t xml:space="preserve">Following </w:t>
      </w:r>
      <w:r w:rsidR="009118AE" w:rsidRPr="009118AE">
        <w:rPr>
          <w:rFonts w:asciiTheme="minorHAnsi" w:hAnsiTheme="minorHAnsi"/>
          <w:color w:val="000000" w:themeColor="text1"/>
          <w:sz w:val="24"/>
          <w:szCs w:val="24"/>
        </w:rPr>
        <w:t xml:space="preserve">the Information Commissioners Office requirements and our Clinical Commissioning Group recommendations our practice has set the following default setting for all our registered patients whose detailed electronic health (and where applicable social care) record is in our possession and within the clinical computer system, SystmOne.  </w:t>
      </w:r>
    </w:p>
    <w:p w14:paraId="76E71DBD" w14:textId="77777777" w:rsidR="009118AE" w:rsidRPr="009118AE" w:rsidRDefault="009118AE" w:rsidP="009118AE">
      <w:pPr>
        <w:pStyle w:val="ListParagraph"/>
        <w:rPr>
          <w:rFonts w:asciiTheme="minorHAnsi" w:hAnsiTheme="minorHAnsi"/>
          <w:color w:val="000000" w:themeColor="text1"/>
          <w:sz w:val="24"/>
          <w:szCs w:val="24"/>
        </w:rPr>
      </w:pPr>
    </w:p>
    <w:p w14:paraId="1B6CD98B" w14:textId="77777777" w:rsidR="009118AE" w:rsidRPr="009118AE" w:rsidRDefault="009118AE" w:rsidP="009118AE">
      <w:pPr>
        <w:pStyle w:val="ListParagraph"/>
        <w:numPr>
          <w:ilvl w:val="1"/>
          <w:numId w:val="5"/>
        </w:numPr>
        <w:rPr>
          <w:rFonts w:asciiTheme="minorHAnsi" w:hAnsiTheme="minorHAnsi"/>
          <w:color w:val="000000" w:themeColor="text1"/>
          <w:sz w:val="24"/>
          <w:szCs w:val="24"/>
        </w:rPr>
      </w:pPr>
      <w:r w:rsidRPr="009118AE">
        <w:rPr>
          <w:rFonts w:asciiTheme="minorHAnsi" w:hAnsiTheme="minorHAnsi"/>
          <w:color w:val="000000" w:themeColor="text1"/>
          <w:sz w:val="24"/>
          <w:szCs w:val="24"/>
        </w:rPr>
        <w:t xml:space="preserve">Implied Consent to make your record available to all organisations (without verification/security process) for direct care purposes. </w:t>
      </w:r>
    </w:p>
    <w:p w14:paraId="39E262F7" w14:textId="77777777" w:rsidR="009118AE" w:rsidRPr="009118AE" w:rsidRDefault="009118AE" w:rsidP="009118AE">
      <w:pPr>
        <w:pStyle w:val="ListParagraph"/>
        <w:rPr>
          <w:rFonts w:asciiTheme="minorHAnsi" w:hAnsiTheme="minorHAnsi"/>
          <w:color w:val="000000" w:themeColor="text1"/>
          <w:sz w:val="24"/>
          <w:szCs w:val="24"/>
        </w:rPr>
      </w:pPr>
    </w:p>
    <w:p w14:paraId="3CFB83C9" w14:textId="77777777" w:rsidR="009118AE" w:rsidRPr="009118AE" w:rsidRDefault="009118AE" w:rsidP="00023858">
      <w:pPr>
        <w:pStyle w:val="ListParagraph"/>
        <w:ind w:left="1440"/>
        <w:rPr>
          <w:rFonts w:asciiTheme="minorHAnsi" w:hAnsiTheme="minorHAnsi"/>
          <w:color w:val="000000" w:themeColor="text1"/>
          <w:sz w:val="24"/>
          <w:szCs w:val="24"/>
        </w:rPr>
      </w:pPr>
      <w:r w:rsidRPr="009118AE">
        <w:rPr>
          <w:rFonts w:asciiTheme="minorHAnsi" w:hAnsiTheme="minorHAnsi"/>
          <w:color w:val="000000" w:themeColor="text1"/>
          <w:sz w:val="24"/>
          <w:szCs w:val="24"/>
        </w:rPr>
        <w:t xml:space="preserve">And/Or </w:t>
      </w:r>
    </w:p>
    <w:p w14:paraId="17FB78A2" w14:textId="77777777" w:rsidR="009118AE" w:rsidRPr="009118AE" w:rsidRDefault="009118AE" w:rsidP="009118AE">
      <w:pPr>
        <w:pStyle w:val="ListParagraph"/>
        <w:rPr>
          <w:rFonts w:asciiTheme="minorHAnsi" w:hAnsiTheme="minorHAnsi"/>
          <w:color w:val="000000" w:themeColor="text1"/>
          <w:sz w:val="24"/>
          <w:szCs w:val="24"/>
        </w:rPr>
      </w:pPr>
    </w:p>
    <w:p w14:paraId="254FA4B0" w14:textId="77777777" w:rsidR="009118AE" w:rsidRPr="009118AE" w:rsidRDefault="009118AE" w:rsidP="009118AE">
      <w:pPr>
        <w:pStyle w:val="ListParagraph"/>
        <w:numPr>
          <w:ilvl w:val="1"/>
          <w:numId w:val="5"/>
        </w:numPr>
        <w:rPr>
          <w:rFonts w:asciiTheme="minorHAnsi" w:hAnsiTheme="minorHAnsi"/>
          <w:color w:val="000000" w:themeColor="text1"/>
          <w:sz w:val="24"/>
          <w:szCs w:val="24"/>
        </w:rPr>
      </w:pPr>
      <w:r w:rsidRPr="009118AE">
        <w:rPr>
          <w:rFonts w:asciiTheme="minorHAnsi" w:hAnsiTheme="minorHAnsi"/>
          <w:color w:val="000000" w:themeColor="text1"/>
          <w:sz w:val="24"/>
          <w:szCs w:val="24"/>
        </w:rPr>
        <w:t xml:space="preserve">Explicit consent to make your record available to all organisations (without verification/security code process) for direct care purposes. </w:t>
      </w:r>
    </w:p>
    <w:p w14:paraId="7B6DB280" w14:textId="77777777" w:rsidR="009118AE" w:rsidRPr="009118AE" w:rsidRDefault="009118AE" w:rsidP="009118AE">
      <w:pPr>
        <w:pStyle w:val="ListParagraph"/>
        <w:rPr>
          <w:rFonts w:asciiTheme="minorHAnsi" w:hAnsiTheme="minorHAnsi"/>
          <w:color w:val="000000" w:themeColor="text1"/>
          <w:sz w:val="24"/>
          <w:szCs w:val="24"/>
        </w:rPr>
      </w:pPr>
    </w:p>
    <w:p w14:paraId="3A65CC0A" w14:textId="77777777" w:rsidR="009118AE" w:rsidRPr="009118AE" w:rsidRDefault="009118AE" w:rsidP="009118AE">
      <w:pPr>
        <w:pStyle w:val="ListParagraph"/>
        <w:rPr>
          <w:rFonts w:asciiTheme="minorHAnsi" w:hAnsiTheme="minorHAnsi"/>
          <w:color w:val="000000" w:themeColor="text1"/>
          <w:sz w:val="24"/>
          <w:szCs w:val="24"/>
        </w:rPr>
      </w:pPr>
      <w:r w:rsidRPr="009118AE">
        <w:rPr>
          <w:rFonts w:asciiTheme="minorHAnsi" w:hAnsiTheme="minorHAnsi"/>
          <w:color w:val="000000" w:themeColor="text1"/>
          <w:sz w:val="24"/>
          <w:szCs w:val="24"/>
        </w:rPr>
        <w:t xml:space="preserve">If the record is shareable, the clinical details will only be viewable by clinical teams who are treating the Data subject and only once they have asked the Data subject for permission to access the clinical record. </w:t>
      </w:r>
    </w:p>
    <w:p w14:paraId="6E517911" w14:textId="77777777" w:rsidR="009118AE" w:rsidRPr="009118AE" w:rsidRDefault="009118AE" w:rsidP="009118AE">
      <w:pPr>
        <w:pStyle w:val="ListParagraph"/>
        <w:rPr>
          <w:rFonts w:asciiTheme="minorHAnsi" w:hAnsiTheme="minorHAnsi"/>
          <w:color w:val="000000" w:themeColor="text1"/>
          <w:sz w:val="24"/>
          <w:szCs w:val="24"/>
        </w:rPr>
      </w:pPr>
    </w:p>
    <w:p w14:paraId="469E6E6C" w14:textId="77777777" w:rsidR="009118AE" w:rsidRPr="009118AE" w:rsidRDefault="009118AE" w:rsidP="009118AE">
      <w:pPr>
        <w:pStyle w:val="ListParagraph"/>
        <w:rPr>
          <w:rFonts w:asciiTheme="minorHAnsi" w:hAnsiTheme="minorHAnsi"/>
          <w:color w:val="000000" w:themeColor="text1"/>
          <w:sz w:val="24"/>
          <w:szCs w:val="24"/>
        </w:rPr>
      </w:pPr>
      <w:r w:rsidRPr="009118AE">
        <w:rPr>
          <w:rFonts w:asciiTheme="minorHAnsi" w:hAnsiTheme="minorHAnsi"/>
          <w:color w:val="000000" w:themeColor="text1"/>
          <w:sz w:val="24"/>
          <w:szCs w:val="24"/>
        </w:rPr>
        <w:t xml:space="preserve">Data subjects also have the right to make any part of their record private e.g. not shareable.  All </w:t>
      </w:r>
      <w:proofErr w:type="gramStart"/>
      <w:r w:rsidRPr="009118AE">
        <w:rPr>
          <w:rFonts w:asciiTheme="minorHAnsi" w:hAnsiTheme="minorHAnsi"/>
          <w:color w:val="000000" w:themeColor="text1"/>
          <w:sz w:val="24"/>
          <w:szCs w:val="24"/>
        </w:rPr>
        <w:t>accesses are</w:t>
      </w:r>
      <w:proofErr w:type="gramEnd"/>
      <w:r w:rsidRPr="009118AE">
        <w:rPr>
          <w:rFonts w:asciiTheme="minorHAnsi" w:hAnsiTheme="minorHAnsi"/>
          <w:color w:val="000000" w:themeColor="text1"/>
          <w:sz w:val="24"/>
          <w:szCs w:val="24"/>
        </w:rPr>
        <w:t xml:space="preserve"> recorded and auditable.    </w:t>
      </w:r>
    </w:p>
    <w:p w14:paraId="46FEF8C8" w14:textId="77777777" w:rsidR="009118AE" w:rsidRDefault="009118AE" w:rsidP="009118AE">
      <w:pPr>
        <w:pStyle w:val="ListParagraph"/>
        <w:jc w:val="both"/>
        <w:rPr>
          <w:rFonts w:asciiTheme="minorHAnsi" w:hAnsiTheme="minorHAnsi"/>
          <w:color w:val="000000" w:themeColor="text1"/>
          <w:sz w:val="24"/>
          <w:szCs w:val="24"/>
        </w:rPr>
      </w:pPr>
    </w:p>
    <w:p w14:paraId="3E9AD870" w14:textId="77777777" w:rsidR="00013D42" w:rsidRPr="00F945AD" w:rsidRDefault="00023858" w:rsidP="009118AE">
      <w:pPr>
        <w:pStyle w:val="ListParagraph"/>
        <w:jc w:val="both"/>
        <w:rPr>
          <w:rFonts w:asciiTheme="minorHAnsi" w:hAnsiTheme="minorHAnsi"/>
          <w:b/>
          <w:bCs/>
          <w:color w:val="000000" w:themeColor="text1"/>
          <w:u w:val="single"/>
        </w:rPr>
      </w:pPr>
      <w:r>
        <w:rPr>
          <w:rFonts w:asciiTheme="minorHAnsi" w:hAnsiTheme="minorHAnsi"/>
          <w:color w:val="000000" w:themeColor="text1"/>
          <w:sz w:val="24"/>
          <w:szCs w:val="24"/>
        </w:rPr>
        <w:t>More information regarding Choice can be found on Page 7 above.</w:t>
      </w:r>
      <w:r w:rsidR="00156EE4" w:rsidRPr="00F945AD">
        <w:rPr>
          <w:rFonts w:asciiTheme="minorHAnsi" w:hAnsiTheme="minorHAnsi"/>
          <w:color w:val="000000" w:themeColor="text1"/>
          <w:sz w:val="24"/>
          <w:szCs w:val="24"/>
        </w:rPr>
        <w:t xml:space="preserve"> </w:t>
      </w:r>
    </w:p>
    <w:p w14:paraId="556E1AFA" w14:textId="77777777" w:rsidR="00013D42" w:rsidRPr="00013D42" w:rsidRDefault="00013D42" w:rsidP="00013D42">
      <w:pPr>
        <w:pStyle w:val="ListParagraph"/>
        <w:jc w:val="both"/>
        <w:rPr>
          <w:rFonts w:asciiTheme="minorHAnsi" w:hAnsiTheme="minorHAnsi"/>
          <w:b/>
          <w:bCs/>
          <w:color w:val="92D050"/>
          <w:u w:val="single"/>
        </w:rPr>
      </w:pPr>
    </w:p>
    <w:p w14:paraId="7C0DBDEF" w14:textId="77777777" w:rsidR="00CB7484" w:rsidRPr="00013D42" w:rsidRDefault="00CB7484" w:rsidP="00013D42">
      <w:pPr>
        <w:pStyle w:val="ListParagraph"/>
        <w:jc w:val="both"/>
        <w:rPr>
          <w:rFonts w:asciiTheme="minorHAnsi" w:hAnsiTheme="minorHAnsi"/>
          <w:b/>
          <w:bCs/>
          <w:color w:val="92D050"/>
          <w:sz w:val="24"/>
          <w:szCs w:val="24"/>
          <w:u w:val="single"/>
        </w:rPr>
      </w:pPr>
      <w:r w:rsidRPr="00013D42">
        <w:rPr>
          <w:rFonts w:asciiTheme="minorHAnsi" w:hAnsiTheme="minorHAnsi"/>
          <w:bCs/>
          <w:color w:val="FF0000"/>
          <w:sz w:val="24"/>
          <w:szCs w:val="24"/>
        </w:rPr>
        <w:t xml:space="preserve">Please </w:t>
      </w:r>
      <w:hyperlink w:anchor="_Completed_Data_Protection" w:history="1">
        <w:r w:rsidR="000334F9" w:rsidRPr="00695881">
          <w:rPr>
            <w:rStyle w:val="Hyperlink"/>
            <w:rFonts w:asciiTheme="minorHAnsi" w:hAnsiTheme="minorHAnsi"/>
            <w:bCs/>
          </w:rPr>
          <w:t>click here</w:t>
        </w:r>
      </w:hyperlink>
      <w:r w:rsidR="00FD6E11" w:rsidRPr="00FD6E11">
        <w:rPr>
          <w:rFonts w:asciiTheme="minorHAnsi" w:hAnsiTheme="minorHAnsi"/>
          <w:bCs/>
          <w:color w:val="FF0000"/>
          <w:sz w:val="24"/>
          <w:szCs w:val="24"/>
        </w:rPr>
        <w:t xml:space="preserve"> to</w:t>
      </w:r>
      <w:r w:rsidR="00FD6E11">
        <w:rPr>
          <w:rFonts w:asciiTheme="minorHAnsi" w:hAnsiTheme="minorHAnsi"/>
          <w:bCs/>
          <w:color w:val="FF0000"/>
        </w:rPr>
        <w:t xml:space="preserve"> </w:t>
      </w:r>
      <w:r w:rsidRPr="00013D42">
        <w:rPr>
          <w:rFonts w:asciiTheme="minorHAnsi" w:hAnsiTheme="minorHAnsi"/>
          <w:bCs/>
          <w:color w:val="FF0000"/>
          <w:sz w:val="24"/>
          <w:szCs w:val="24"/>
        </w:rPr>
        <w:t>find the completed PIA and Risk template in appendix 2 (PI0</w:t>
      </w:r>
      <w:r w:rsidR="00013D42">
        <w:rPr>
          <w:rFonts w:asciiTheme="minorHAnsi" w:hAnsiTheme="minorHAnsi"/>
          <w:bCs/>
          <w:color w:val="FF0000"/>
          <w:sz w:val="24"/>
          <w:szCs w:val="24"/>
        </w:rPr>
        <w:t>9</w:t>
      </w:r>
      <w:r w:rsidRPr="00013D42">
        <w:rPr>
          <w:rFonts w:asciiTheme="minorHAnsi" w:hAnsiTheme="minorHAnsi"/>
          <w:bCs/>
          <w:color w:val="FF0000"/>
          <w:sz w:val="24"/>
          <w:szCs w:val="24"/>
        </w:rPr>
        <w:t>)</w:t>
      </w:r>
    </w:p>
    <w:p w14:paraId="363C8737" w14:textId="77777777" w:rsidR="00A76CC4" w:rsidRPr="00A76CC4" w:rsidRDefault="00A76CC4" w:rsidP="00CB7484">
      <w:pPr>
        <w:pStyle w:val="Default"/>
        <w:ind w:left="720"/>
        <w:jc w:val="both"/>
        <w:rPr>
          <w:rFonts w:asciiTheme="minorHAnsi" w:hAnsiTheme="minorHAnsi"/>
          <w:b/>
          <w:bCs/>
          <w:color w:val="92D050"/>
          <w:u w:val="single"/>
        </w:rPr>
      </w:pPr>
    </w:p>
    <w:p w14:paraId="4B1C1987" w14:textId="77777777" w:rsidR="00156EE4" w:rsidRPr="00F945AD" w:rsidRDefault="00156EE4" w:rsidP="00156EE4">
      <w:pPr>
        <w:jc w:val="both"/>
        <w:rPr>
          <w:rFonts w:asciiTheme="minorHAnsi" w:hAnsiTheme="minorHAnsi"/>
          <w:b/>
          <w:bCs/>
          <w:color w:val="000000" w:themeColor="text1"/>
          <w:sz w:val="24"/>
          <w:szCs w:val="24"/>
          <w:u w:val="single"/>
        </w:rPr>
      </w:pPr>
      <w:r w:rsidRPr="00F945AD">
        <w:rPr>
          <w:rFonts w:asciiTheme="minorHAnsi" w:hAnsiTheme="minorHAnsi"/>
          <w:b/>
          <w:bCs/>
          <w:color w:val="000000" w:themeColor="text1"/>
          <w:sz w:val="24"/>
          <w:szCs w:val="24"/>
          <w:u w:val="single"/>
        </w:rPr>
        <w:t>Ways we receive mail</w:t>
      </w:r>
    </w:p>
    <w:p w14:paraId="100C3400" w14:textId="77777777" w:rsidR="00156EE4" w:rsidRPr="00F945AD" w:rsidRDefault="00156EE4" w:rsidP="00156EE4">
      <w:pPr>
        <w:jc w:val="both"/>
        <w:rPr>
          <w:rFonts w:asciiTheme="minorHAnsi" w:hAnsiTheme="minorHAnsi"/>
          <w:b/>
          <w:bCs/>
          <w:color w:val="000000" w:themeColor="text1"/>
          <w:sz w:val="24"/>
          <w:szCs w:val="24"/>
          <w:u w:val="single"/>
        </w:rPr>
      </w:pPr>
    </w:p>
    <w:p w14:paraId="3F33A351" w14:textId="77777777" w:rsidR="00156EE4" w:rsidRPr="00F945AD" w:rsidRDefault="00156EE4" w:rsidP="00156EE4">
      <w:pPr>
        <w:jc w:val="both"/>
        <w:rPr>
          <w:rFonts w:asciiTheme="minorHAnsi" w:hAnsiTheme="minorHAnsi"/>
          <w:bCs/>
          <w:color w:val="000000" w:themeColor="text1"/>
          <w:sz w:val="24"/>
          <w:szCs w:val="24"/>
          <w:u w:val="single"/>
        </w:rPr>
      </w:pPr>
      <w:r w:rsidRPr="00F945AD">
        <w:rPr>
          <w:rFonts w:asciiTheme="minorHAnsi" w:hAnsiTheme="minorHAnsi"/>
          <w:bCs/>
          <w:color w:val="000000" w:themeColor="text1"/>
          <w:sz w:val="24"/>
          <w:szCs w:val="24"/>
          <w:u w:val="single"/>
        </w:rPr>
        <w:t xml:space="preserve">Electronically </w:t>
      </w:r>
    </w:p>
    <w:p w14:paraId="3B0D208F" w14:textId="77777777" w:rsidR="00156EE4" w:rsidRPr="00F945AD" w:rsidRDefault="00156EE4" w:rsidP="00156EE4">
      <w:pPr>
        <w:jc w:val="both"/>
        <w:rPr>
          <w:rFonts w:asciiTheme="minorHAnsi" w:hAnsiTheme="minorHAnsi"/>
          <w:bCs/>
          <w:color w:val="000000" w:themeColor="text1"/>
          <w:sz w:val="24"/>
          <w:szCs w:val="24"/>
        </w:rPr>
      </w:pPr>
      <w:r w:rsidRPr="00F945AD">
        <w:rPr>
          <w:rFonts w:asciiTheme="minorHAnsi" w:hAnsiTheme="minorHAnsi"/>
          <w:bCs/>
          <w:color w:val="000000" w:themeColor="text1"/>
          <w:sz w:val="24"/>
          <w:szCs w:val="24"/>
        </w:rPr>
        <w:t xml:space="preserve">Every day the practice will receive electronic mail regarding patients.  This is </w:t>
      </w:r>
      <w:r w:rsidR="00937042" w:rsidRPr="00F945AD">
        <w:rPr>
          <w:rFonts w:asciiTheme="minorHAnsi" w:hAnsiTheme="minorHAnsi"/>
          <w:bCs/>
          <w:color w:val="000000" w:themeColor="text1"/>
          <w:sz w:val="24"/>
          <w:szCs w:val="24"/>
        </w:rPr>
        <w:t xml:space="preserve">sent to us electronically via a secure email account.  The mail is then imported into our clinical system and deleted from the email account. </w:t>
      </w:r>
    </w:p>
    <w:p w14:paraId="01A6E864" w14:textId="77777777" w:rsidR="00937042" w:rsidRPr="00F945AD" w:rsidRDefault="00937042" w:rsidP="00156EE4">
      <w:pPr>
        <w:jc w:val="both"/>
        <w:rPr>
          <w:rFonts w:asciiTheme="minorHAnsi" w:hAnsiTheme="minorHAnsi"/>
          <w:bCs/>
          <w:color w:val="000000" w:themeColor="text1"/>
          <w:sz w:val="24"/>
          <w:szCs w:val="24"/>
        </w:rPr>
      </w:pPr>
      <w:r w:rsidRPr="00F945AD">
        <w:rPr>
          <w:rFonts w:asciiTheme="minorHAnsi" w:hAnsiTheme="minorHAnsi"/>
          <w:bCs/>
          <w:color w:val="000000" w:themeColor="text1"/>
          <w:sz w:val="24"/>
          <w:szCs w:val="24"/>
        </w:rPr>
        <w:t>Some mail is also imported di</w:t>
      </w:r>
      <w:r w:rsidR="00150AF1" w:rsidRPr="00F945AD">
        <w:rPr>
          <w:rFonts w:asciiTheme="minorHAnsi" w:hAnsiTheme="minorHAnsi"/>
          <w:bCs/>
          <w:color w:val="000000" w:themeColor="text1"/>
          <w:sz w:val="24"/>
          <w:szCs w:val="24"/>
        </w:rPr>
        <w:t xml:space="preserve">rectly into our clinical system e.g. as discussed above </w:t>
      </w:r>
      <w:proofErr w:type="gramStart"/>
      <w:r w:rsidR="00150AF1" w:rsidRPr="00F945AD">
        <w:rPr>
          <w:rFonts w:asciiTheme="minorHAnsi" w:hAnsiTheme="minorHAnsi"/>
          <w:bCs/>
          <w:color w:val="000000" w:themeColor="text1"/>
          <w:sz w:val="24"/>
          <w:szCs w:val="24"/>
        </w:rPr>
        <w:t>in regards to</w:t>
      </w:r>
      <w:proofErr w:type="gramEnd"/>
      <w:r w:rsidR="00150AF1" w:rsidRPr="00F945AD">
        <w:rPr>
          <w:rFonts w:asciiTheme="minorHAnsi" w:hAnsiTheme="minorHAnsi"/>
          <w:bCs/>
          <w:color w:val="000000" w:themeColor="text1"/>
          <w:sz w:val="24"/>
          <w:szCs w:val="24"/>
        </w:rPr>
        <w:t xml:space="preserve"> </w:t>
      </w:r>
      <w:proofErr w:type="gramStart"/>
      <w:r w:rsidR="00150AF1" w:rsidRPr="00F945AD">
        <w:rPr>
          <w:rFonts w:asciiTheme="minorHAnsi" w:hAnsiTheme="minorHAnsi"/>
          <w:bCs/>
          <w:color w:val="000000" w:themeColor="text1"/>
          <w:sz w:val="24"/>
          <w:szCs w:val="24"/>
        </w:rPr>
        <w:t>sharing</w:t>
      </w:r>
      <w:proofErr w:type="gramEnd"/>
      <w:r w:rsidR="00150AF1" w:rsidRPr="00F945AD">
        <w:rPr>
          <w:rFonts w:asciiTheme="minorHAnsi" w:hAnsiTheme="minorHAnsi"/>
          <w:bCs/>
          <w:color w:val="000000" w:themeColor="text1"/>
          <w:sz w:val="24"/>
          <w:szCs w:val="24"/>
        </w:rPr>
        <w:t xml:space="preserve"> in and out.</w:t>
      </w:r>
      <w:r w:rsidRPr="00F945AD">
        <w:rPr>
          <w:rFonts w:asciiTheme="minorHAnsi" w:hAnsiTheme="minorHAnsi"/>
          <w:bCs/>
          <w:color w:val="000000" w:themeColor="text1"/>
          <w:sz w:val="24"/>
          <w:szCs w:val="24"/>
        </w:rPr>
        <w:t xml:space="preserve">  </w:t>
      </w:r>
    </w:p>
    <w:p w14:paraId="7B2E0104" w14:textId="77777777" w:rsidR="00937042" w:rsidRPr="00F945AD" w:rsidRDefault="00937042" w:rsidP="00156EE4">
      <w:pPr>
        <w:jc w:val="both"/>
        <w:rPr>
          <w:rFonts w:asciiTheme="minorHAnsi" w:hAnsiTheme="minorHAnsi"/>
          <w:bCs/>
          <w:color w:val="000000" w:themeColor="text1"/>
          <w:sz w:val="24"/>
          <w:szCs w:val="24"/>
        </w:rPr>
      </w:pPr>
    </w:p>
    <w:p w14:paraId="54391751" w14:textId="77777777" w:rsidR="00937042" w:rsidRPr="00F945AD" w:rsidRDefault="00937042" w:rsidP="00156EE4">
      <w:pPr>
        <w:jc w:val="both"/>
        <w:rPr>
          <w:rFonts w:asciiTheme="minorHAnsi" w:hAnsiTheme="minorHAnsi"/>
          <w:bCs/>
          <w:color w:val="000000" w:themeColor="text1"/>
          <w:sz w:val="24"/>
          <w:szCs w:val="24"/>
          <w:u w:val="single"/>
        </w:rPr>
      </w:pPr>
      <w:r w:rsidRPr="00F945AD">
        <w:rPr>
          <w:rFonts w:asciiTheme="minorHAnsi" w:hAnsiTheme="minorHAnsi"/>
          <w:bCs/>
          <w:color w:val="000000" w:themeColor="text1"/>
          <w:sz w:val="24"/>
          <w:szCs w:val="24"/>
          <w:u w:val="single"/>
        </w:rPr>
        <w:t>Internal mail</w:t>
      </w:r>
    </w:p>
    <w:p w14:paraId="2D405BA3" w14:textId="77777777" w:rsidR="004E3EF9" w:rsidRPr="00F945AD" w:rsidRDefault="00937042" w:rsidP="00937042">
      <w:pPr>
        <w:pStyle w:val="Default"/>
        <w:jc w:val="both"/>
        <w:rPr>
          <w:rFonts w:asciiTheme="minorHAnsi" w:hAnsiTheme="minorHAnsi"/>
          <w:bCs/>
          <w:color w:val="000000" w:themeColor="text1"/>
        </w:rPr>
      </w:pPr>
      <w:r w:rsidRPr="00F945AD">
        <w:rPr>
          <w:rFonts w:asciiTheme="minorHAnsi" w:hAnsiTheme="minorHAnsi"/>
          <w:bCs/>
          <w:color w:val="000000" w:themeColor="text1"/>
        </w:rPr>
        <w:t xml:space="preserve">Hospital letters – we have a van man who works on behalf of the hospital trust who brings us our internal mail from the local hospitals.  He also takes our samples with him back to the relevant laboratories to be tested.  </w:t>
      </w:r>
    </w:p>
    <w:p w14:paraId="1908548F" w14:textId="77777777" w:rsidR="004E3EF9" w:rsidRPr="00F945AD" w:rsidRDefault="004E3EF9" w:rsidP="00937042">
      <w:pPr>
        <w:pStyle w:val="Default"/>
        <w:jc w:val="both"/>
        <w:rPr>
          <w:rFonts w:asciiTheme="minorHAnsi" w:hAnsiTheme="minorHAnsi"/>
          <w:bCs/>
          <w:color w:val="000000" w:themeColor="text1"/>
        </w:rPr>
      </w:pPr>
    </w:p>
    <w:p w14:paraId="6FA0AB57" w14:textId="77777777" w:rsidR="00937042" w:rsidRPr="00F945AD" w:rsidRDefault="00937042" w:rsidP="00937042">
      <w:pPr>
        <w:pStyle w:val="Default"/>
        <w:jc w:val="both"/>
        <w:rPr>
          <w:rFonts w:asciiTheme="minorHAnsi" w:hAnsiTheme="minorHAnsi"/>
          <w:color w:val="000000" w:themeColor="text1"/>
        </w:rPr>
      </w:pPr>
      <w:r w:rsidRPr="00F945AD">
        <w:rPr>
          <w:rFonts w:asciiTheme="minorHAnsi" w:hAnsiTheme="minorHAnsi"/>
          <w:color w:val="000000" w:themeColor="text1"/>
          <w:u w:val="single"/>
        </w:rPr>
        <w:t>Internal mail from Primary Care Support England (PSCE</w:t>
      </w:r>
      <w:r w:rsidRPr="00F945AD">
        <w:rPr>
          <w:rFonts w:asciiTheme="minorHAnsi" w:hAnsiTheme="minorHAnsi"/>
          <w:color w:val="000000" w:themeColor="text1"/>
        </w:rPr>
        <w:t>) – this is the body that transports, collects and stores the medical records for all movements from one GP practice to another.  They also store the records for deceased patients and patients who have moved abroad (although these records are only kept for a certain number of years).  Below is a description of what occurs when a patient registers or moves away from the practice.</w:t>
      </w:r>
    </w:p>
    <w:p w14:paraId="01DA2E0F" w14:textId="77777777" w:rsidR="00937042" w:rsidRPr="00F945AD" w:rsidRDefault="00937042" w:rsidP="00937042">
      <w:pPr>
        <w:pStyle w:val="Default"/>
        <w:numPr>
          <w:ilvl w:val="0"/>
          <w:numId w:val="7"/>
        </w:numPr>
        <w:jc w:val="both"/>
        <w:rPr>
          <w:rFonts w:asciiTheme="minorHAnsi" w:hAnsiTheme="minorHAnsi"/>
          <w:color w:val="000000" w:themeColor="text1"/>
        </w:rPr>
      </w:pPr>
      <w:r w:rsidRPr="00F945AD">
        <w:rPr>
          <w:rFonts w:asciiTheme="minorHAnsi" w:hAnsiTheme="minorHAnsi"/>
          <w:color w:val="000000" w:themeColor="text1"/>
        </w:rPr>
        <w:t xml:space="preserve">When you register you will complete some documentation, we will then add you onto our clinical system.  Your information will be sent to the </w:t>
      </w:r>
      <w:r w:rsidR="004E3EF9" w:rsidRPr="00F945AD">
        <w:rPr>
          <w:rFonts w:asciiTheme="minorHAnsi" w:hAnsiTheme="minorHAnsi"/>
          <w:color w:val="000000" w:themeColor="text1"/>
        </w:rPr>
        <w:t xml:space="preserve">clinical server at PCSE, they will then request your previous medical records from your previous practice. </w:t>
      </w:r>
    </w:p>
    <w:p w14:paraId="2A2595E5" w14:textId="77777777" w:rsidR="004E3EF9" w:rsidRPr="00F945AD" w:rsidRDefault="004E3EF9" w:rsidP="00937042">
      <w:pPr>
        <w:pStyle w:val="Default"/>
        <w:numPr>
          <w:ilvl w:val="0"/>
          <w:numId w:val="7"/>
        </w:numPr>
        <w:jc w:val="both"/>
        <w:rPr>
          <w:rFonts w:asciiTheme="minorHAnsi" w:hAnsiTheme="minorHAnsi"/>
          <w:color w:val="000000" w:themeColor="text1"/>
        </w:rPr>
      </w:pPr>
      <w:r w:rsidRPr="00F945AD">
        <w:rPr>
          <w:rFonts w:asciiTheme="minorHAnsi" w:hAnsiTheme="minorHAnsi"/>
          <w:color w:val="000000" w:themeColor="text1"/>
        </w:rPr>
        <w:t xml:space="preserve">Once your previous practice </w:t>
      </w:r>
      <w:proofErr w:type="gramStart"/>
      <w:r w:rsidRPr="00F945AD">
        <w:rPr>
          <w:rFonts w:asciiTheme="minorHAnsi" w:hAnsiTheme="minorHAnsi"/>
          <w:color w:val="000000" w:themeColor="text1"/>
        </w:rPr>
        <w:t>receive</w:t>
      </w:r>
      <w:proofErr w:type="gramEnd"/>
      <w:r w:rsidRPr="00F945AD">
        <w:rPr>
          <w:rFonts w:asciiTheme="minorHAnsi" w:hAnsiTheme="minorHAnsi"/>
          <w:color w:val="000000" w:themeColor="text1"/>
        </w:rPr>
        <w:t xml:space="preserve"> the request to send on your medical notes these will be collected by City Sprint (who work on behalf of PCSE).  They will then be taken to PCSE who will then arrange for the record</w:t>
      </w:r>
      <w:r w:rsidR="00150AF1" w:rsidRPr="00F945AD">
        <w:rPr>
          <w:rFonts w:asciiTheme="minorHAnsi" w:hAnsiTheme="minorHAnsi"/>
          <w:color w:val="000000" w:themeColor="text1"/>
        </w:rPr>
        <w:t>s</w:t>
      </w:r>
      <w:r w:rsidRPr="00F945AD">
        <w:rPr>
          <w:rFonts w:asciiTheme="minorHAnsi" w:hAnsiTheme="minorHAnsi"/>
          <w:color w:val="000000" w:themeColor="text1"/>
        </w:rPr>
        <w:t xml:space="preserve"> to be sent on to us – again via City Sprint. </w:t>
      </w:r>
    </w:p>
    <w:p w14:paraId="7EF43E9E" w14:textId="4E153729" w:rsidR="004E3EF9" w:rsidRDefault="004E3EF9" w:rsidP="00937042">
      <w:pPr>
        <w:pStyle w:val="Default"/>
        <w:numPr>
          <w:ilvl w:val="0"/>
          <w:numId w:val="7"/>
        </w:numPr>
        <w:jc w:val="both"/>
        <w:rPr>
          <w:rFonts w:asciiTheme="minorHAnsi" w:hAnsiTheme="minorHAnsi"/>
          <w:color w:val="000000" w:themeColor="text1"/>
        </w:rPr>
      </w:pPr>
      <w:r w:rsidRPr="00F945AD">
        <w:rPr>
          <w:rFonts w:asciiTheme="minorHAnsi" w:hAnsiTheme="minorHAnsi"/>
          <w:color w:val="000000" w:themeColor="text1"/>
        </w:rPr>
        <w:lastRenderedPageBreak/>
        <w:t xml:space="preserve">When a patient is added or removed from a Practice the electronic patient record will be sent automatically via GP2GP if the two computer systems are compatible with each other.  This means your electronic patient record is with your </w:t>
      </w:r>
      <w:r w:rsidR="00150AF1" w:rsidRPr="00F945AD">
        <w:rPr>
          <w:rFonts w:asciiTheme="minorHAnsi" w:hAnsiTheme="minorHAnsi"/>
          <w:color w:val="000000" w:themeColor="text1"/>
        </w:rPr>
        <w:t>new</w:t>
      </w:r>
      <w:r w:rsidRPr="00F945AD">
        <w:rPr>
          <w:rFonts w:asciiTheme="minorHAnsi" w:hAnsiTheme="minorHAnsi"/>
          <w:color w:val="000000" w:themeColor="text1"/>
        </w:rPr>
        <w:t xml:space="preserve"> practice straight away instead of waiting for your paper records to be delivered.  </w:t>
      </w:r>
      <w:r w:rsidR="00C2411D">
        <w:rPr>
          <w:rFonts w:asciiTheme="minorHAnsi" w:hAnsiTheme="minorHAnsi"/>
          <w:color w:val="000000" w:themeColor="text1"/>
        </w:rPr>
        <w:t>If you move to Scotland or Wales, we will print out your full medical record and then sent to your new practice through City Sprint.</w:t>
      </w:r>
    </w:p>
    <w:p w14:paraId="7B132EBA" w14:textId="77777777" w:rsidR="00B15CE4" w:rsidRDefault="00B15CE4" w:rsidP="00042EEF">
      <w:pPr>
        <w:pStyle w:val="Default"/>
        <w:jc w:val="both"/>
        <w:rPr>
          <w:rFonts w:asciiTheme="minorHAnsi" w:hAnsiTheme="minorHAnsi"/>
          <w:color w:val="000000" w:themeColor="text1"/>
          <w:u w:val="single"/>
        </w:rPr>
      </w:pPr>
    </w:p>
    <w:p w14:paraId="29F4952D" w14:textId="77777777" w:rsidR="00042EEF" w:rsidRDefault="00042EEF" w:rsidP="00042EEF">
      <w:pPr>
        <w:pStyle w:val="Default"/>
        <w:jc w:val="both"/>
        <w:rPr>
          <w:rFonts w:asciiTheme="minorHAnsi" w:hAnsiTheme="minorHAnsi"/>
          <w:color w:val="000000" w:themeColor="text1"/>
        </w:rPr>
      </w:pPr>
      <w:r w:rsidRPr="00F945AD">
        <w:rPr>
          <w:rFonts w:asciiTheme="minorHAnsi" w:hAnsiTheme="minorHAnsi"/>
          <w:color w:val="000000" w:themeColor="text1"/>
          <w:u w:val="single"/>
        </w:rPr>
        <w:t xml:space="preserve">PCSE </w:t>
      </w:r>
      <w:r w:rsidRPr="00F945AD">
        <w:rPr>
          <w:rFonts w:asciiTheme="minorHAnsi" w:hAnsiTheme="minorHAnsi"/>
          <w:color w:val="000000" w:themeColor="text1"/>
        </w:rPr>
        <w:t xml:space="preserve">– also record information on certain areas of your health care e.g. when a smear test was carried out or when children have vaccinations etc.  This information is relevant to keep your </w:t>
      </w:r>
      <w:r w:rsidR="00E62A99" w:rsidRPr="00F945AD">
        <w:rPr>
          <w:rFonts w:asciiTheme="minorHAnsi" w:hAnsiTheme="minorHAnsi"/>
          <w:color w:val="000000" w:themeColor="text1"/>
        </w:rPr>
        <w:t>information up-to-date and to allow for patients to be added to the appropriate recalls so that you are sent letters when you are due tests</w:t>
      </w:r>
      <w:r w:rsidR="00B936C8" w:rsidRPr="00F945AD">
        <w:rPr>
          <w:rFonts w:asciiTheme="minorHAnsi" w:hAnsiTheme="minorHAnsi"/>
          <w:color w:val="000000" w:themeColor="text1"/>
        </w:rPr>
        <w:t>/vaccinations etc</w:t>
      </w:r>
      <w:r w:rsidR="00E62A99" w:rsidRPr="00F945AD">
        <w:rPr>
          <w:rFonts w:asciiTheme="minorHAnsi" w:hAnsiTheme="minorHAnsi"/>
          <w:color w:val="000000" w:themeColor="text1"/>
        </w:rPr>
        <w:t xml:space="preserve">.  This information can be accessed via the </w:t>
      </w:r>
      <w:proofErr w:type="gramStart"/>
      <w:r w:rsidR="00E62A99" w:rsidRPr="00F945AD">
        <w:rPr>
          <w:rFonts w:asciiTheme="minorHAnsi" w:hAnsiTheme="minorHAnsi"/>
          <w:color w:val="000000" w:themeColor="text1"/>
        </w:rPr>
        <w:t>Practice</w:t>
      </w:r>
      <w:proofErr w:type="gramEnd"/>
      <w:r w:rsidR="00E62A99" w:rsidRPr="00F945AD">
        <w:rPr>
          <w:rFonts w:asciiTheme="minorHAnsi" w:hAnsiTheme="minorHAnsi"/>
          <w:color w:val="000000" w:themeColor="text1"/>
        </w:rPr>
        <w:t xml:space="preserve"> and we keep this </w:t>
      </w:r>
      <w:proofErr w:type="gramStart"/>
      <w:r w:rsidR="00E62A99" w:rsidRPr="00F945AD">
        <w:rPr>
          <w:rFonts w:asciiTheme="minorHAnsi" w:hAnsiTheme="minorHAnsi"/>
          <w:color w:val="000000" w:themeColor="text1"/>
        </w:rPr>
        <w:t>up-to-date</w:t>
      </w:r>
      <w:proofErr w:type="gramEnd"/>
      <w:r w:rsidR="00E62A99" w:rsidRPr="00F945AD">
        <w:rPr>
          <w:rFonts w:asciiTheme="minorHAnsi" w:hAnsiTheme="minorHAnsi"/>
          <w:color w:val="000000" w:themeColor="text1"/>
        </w:rPr>
        <w:t xml:space="preserve"> although these letters are not sent via the Practice. </w:t>
      </w:r>
    </w:p>
    <w:p w14:paraId="270B9FB7" w14:textId="77777777" w:rsidR="00B15CE4" w:rsidRDefault="00B15CE4" w:rsidP="00042EEF">
      <w:pPr>
        <w:pStyle w:val="Default"/>
        <w:jc w:val="both"/>
        <w:rPr>
          <w:rFonts w:asciiTheme="minorHAnsi" w:hAnsiTheme="minorHAnsi"/>
          <w:color w:val="000000" w:themeColor="text1"/>
        </w:rPr>
      </w:pPr>
    </w:p>
    <w:p w14:paraId="03FAE416" w14:textId="77777777" w:rsidR="00B15CE4" w:rsidRPr="00B15CE4" w:rsidRDefault="00B15CE4" w:rsidP="00B15CE4">
      <w:pPr>
        <w:pStyle w:val="ListParagraph"/>
        <w:ind w:left="0"/>
        <w:jc w:val="both"/>
        <w:rPr>
          <w:rFonts w:asciiTheme="minorHAnsi" w:hAnsiTheme="minorHAnsi"/>
          <w:color w:val="000000" w:themeColor="text1"/>
          <w:sz w:val="24"/>
          <w:szCs w:val="24"/>
          <w:u w:val="single"/>
        </w:rPr>
      </w:pPr>
      <w:r w:rsidRPr="00B15CE4">
        <w:rPr>
          <w:rFonts w:asciiTheme="minorHAnsi" w:hAnsiTheme="minorHAnsi"/>
          <w:color w:val="000000" w:themeColor="text1"/>
          <w:sz w:val="24"/>
          <w:szCs w:val="24"/>
          <w:u w:val="single"/>
        </w:rPr>
        <w:t>External mail</w:t>
      </w:r>
    </w:p>
    <w:p w14:paraId="4B0CC0BC" w14:textId="77777777" w:rsidR="00525239" w:rsidRPr="00F945AD" w:rsidRDefault="00B15CE4" w:rsidP="00B15CE4">
      <w:pPr>
        <w:pStyle w:val="ListParagraph"/>
        <w:ind w:left="0"/>
        <w:jc w:val="both"/>
        <w:rPr>
          <w:rFonts w:asciiTheme="minorHAnsi" w:hAnsiTheme="minorHAnsi"/>
          <w:color w:val="000000" w:themeColor="text1"/>
        </w:rPr>
      </w:pPr>
      <w:r w:rsidRPr="00B15CE4">
        <w:rPr>
          <w:rFonts w:asciiTheme="minorHAnsi" w:hAnsiTheme="minorHAnsi"/>
          <w:color w:val="000000" w:themeColor="text1"/>
          <w:sz w:val="24"/>
          <w:szCs w:val="24"/>
        </w:rPr>
        <w:t>Royal mail – we may receive mail regarding patients in the Royal Mail.  This includes any mail that patients have sent to us e.g. prescription requests etc.  We may also receive mail from other NHS organisations or Health care organisations that do not have an internal method of sending mail to us.</w:t>
      </w:r>
    </w:p>
    <w:p w14:paraId="434AD499" w14:textId="77777777" w:rsidR="00013D42" w:rsidRPr="007E2C93" w:rsidRDefault="00013D42" w:rsidP="00013D42">
      <w:pPr>
        <w:pStyle w:val="Default"/>
        <w:jc w:val="both"/>
        <w:rPr>
          <w:rFonts w:asciiTheme="minorHAnsi" w:hAnsiTheme="minorHAnsi"/>
          <w:bCs/>
          <w:color w:val="FF0000"/>
        </w:rPr>
      </w:pPr>
      <w:r w:rsidRPr="007E2C93">
        <w:rPr>
          <w:rFonts w:asciiTheme="minorHAnsi" w:hAnsiTheme="minorHAnsi"/>
          <w:bCs/>
          <w:color w:val="FF0000"/>
        </w:rPr>
        <w:t xml:space="preserve">Please </w:t>
      </w:r>
      <w:hyperlink w:anchor="_Completed_Data_Protection" w:history="1">
        <w:r w:rsidR="000334F9" w:rsidRPr="00695881">
          <w:rPr>
            <w:rStyle w:val="Hyperlink"/>
            <w:rFonts w:asciiTheme="minorHAnsi" w:hAnsiTheme="minorHAnsi"/>
            <w:bCs/>
          </w:rPr>
          <w:t>click here</w:t>
        </w:r>
      </w:hyperlink>
      <w:r w:rsidR="00FD6E11">
        <w:rPr>
          <w:rFonts w:asciiTheme="minorHAnsi" w:hAnsiTheme="minorHAnsi"/>
          <w:bCs/>
          <w:color w:val="FF0000"/>
        </w:rPr>
        <w:t xml:space="preserve"> to </w:t>
      </w:r>
      <w:r w:rsidRPr="007E2C93">
        <w:rPr>
          <w:rFonts w:asciiTheme="minorHAnsi" w:hAnsiTheme="minorHAnsi"/>
          <w:bCs/>
          <w:color w:val="FF0000"/>
        </w:rPr>
        <w:t xml:space="preserve">find </w:t>
      </w:r>
      <w:r>
        <w:rPr>
          <w:rFonts w:asciiTheme="minorHAnsi" w:hAnsiTheme="minorHAnsi"/>
          <w:bCs/>
          <w:color w:val="FF0000"/>
        </w:rPr>
        <w:t>the completed P</w:t>
      </w:r>
      <w:r w:rsidRPr="007E2C93">
        <w:rPr>
          <w:rFonts w:asciiTheme="minorHAnsi" w:hAnsiTheme="minorHAnsi"/>
          <w:bCs/>
          <w:color w:val="FF0000"/>
        </w:rPr>
        <w:t>IA and Risk template</w:t>
      </w:r>
      <w:r>
        <w:rPr>
          <w:rFonts w:asciiTheme="minorHAnsi" w:hAnsiTheme="minorHAnsi"/>
          <w:bCs/>
          <w:color w:val="FF0000"/>
        </w:rPr>
        <w:t xml:space="preserve"> in appendix 2 (PI10)</w:t>
      </w:r>
    </w:p>
    <w:p w14:paraId="28CAC56E" w14:textId="77777777" w:rsidR="005946EB" w:rsidRPr="00B15CE4" w:rsidRDefault="005946EB" w:rsidP="004E3EF9">
      <w:pPr>
        <w:pStyle w:val="ListParagraph"/>
        <w:ind w:left="0"/>
        <w:jc w:val="both"/>
        <w:rPr>
          <w:rFonts w:asciiTheme="minorHAnsi" w:hAnsiTheme="minorHAnsi"/>
          <w:color w:val="000000" w:themeColor="text1"/>
          <w:sz w:val="24"/>
          <w:szCs w:val="24"/>
        </w:rPr>
      </w:pPr>
    </w:p>
    <w:p w14:paraId="0604CA42" w14:textId="77777777" w:rsidR="005946EB" w:rsidRPr="00B15CE4" w:rsidRDefault="005946EB" w:rsidP="005946EB">
      <w:pPr>
        <w:pStyle w:val="Default"/>
        <w:jc w:val="both"/>
        <w:rPr>
          <w:rFonts w:asciiTheme="minorHAnsi" w:hAnsiTheme="minorHAnsi"/>
          <w:b/>
          <w:color w:val="000000" w:themeColor="text1"/>
          <w:u w:val="single"/>
        </w:rPr>
      </w:pPr>
      <w:r w:rsidRPr="00B15CE4">
        <w:rPr>
          <w:rFonts w:asciiTheme="minorHAnsi" w:hAnsiTheme="minorHAnsi"/>
          <w:b/>
          <w:color w:val="000000" w:themeColor="text1"/>
          <w:u w:val="single"/>
        </w:rPr>
        <w:t xml:space="preserve">Payments and invoicing for Enhanced Services carried out at the Practice </w:t>
      </w:r>
    </w:p>
    <w:p w14:paraId="00CFE96C" w14:textId="5DD917B0" w:rsidR="005946EB" w:rsidRPr="00B15CE4" w:rsidRDefault="005946EB" w:rsidP="005946EB">
      <w:pPr>
        <w:pStyle w:val="Default"/>
        <w:jc w:val="both"/>
        <w:rPr>
          <w:rFonts w:asciiTheme="minorHAnsi" w:hAnsiTheme="minorHAnsi"/>
          <w:color w:val="000000" w:themeColor="text1"/>
        </w:rPr>
      </w:pPr>
      <w:r w:rsidRPr="00B15CE4">
        <w:rPr>
          <w:rFonts w:asciiTheme="minorHAnsi" w:hAnsiTheme="minorHAnsi"/>
          <w:color w:val="000000" w:themeColor="text1"/>
        </w:rPr>
        <w:t xml:space="preserve">Certain elements of the services we provide are classed as enhanced services and are paid for on a cost per patient basis.  This means your information may be shared if you have received treatment, to determine which </w:t>
      </w:r>
      <w:r w:rsidR="00C2411D">
        <w:rPr>
          <w:rFonts w:asciiTheme="minorHAnsi" w:hAnsiTheme="minorHAnsi"/>
          <w:color w:val="000000" w:themeColor="text1"/>
        </w:rPr>
        <w:t xml:space="preserve">Integrated Care Board </w:t>
      </w:r>
      <w:r w:rsidRPr="00B15CE4">
        <w:rPr>
          <w:rFonts w:asciiTheme="minorHAnsi" w:hAnsiTheme="minorHAnsi"/>
          <w:color w:val="000000" w:themeColor="text1"/>
        </w:rPr>
        <w:t xml:space="preserve">is responsible for paying for </w:t>
      </w:r>
      <w:proofErr w:type="gramStart"/>
      <w:r w:rsidRPr="00B15CE4">
        <w:rPr>
          <w:rFonts w:asciiTheme="minorHAnsi" w:hAnsiTheme="minorHAnsi"/>
          <w:color w:val="000000" w:themeColor="text1"/>
        </w:rPr>
        <w:t>you</w:t>
      </w:r>
      <w:proofErr w:type="gramEnd"/>
      <w:r w:rsidRPr="00B15CE4">
        <w:rPr>
          <w:rFonts w:asciiTheme="minorHAnsi" w:hAnsiTheme="minorHAnsi"/>
          <w:color w:val="000000" w:themeColor="text1"/>
        </w:rPr>
        <w:t xml:space="preserve"> treatment.  This information may include any of the following: your name, address, NHS number and treatment date.  </w:t>
      </w:r>
      <w:proofErr w:type="gramStart"/>
      <w:r w:rsidRPr="00B15CE4">
        <w:rPr>
          <w:rFonts w:asciiTheme="minorHAnsi" w:hAnsiTheme="minorHAnsi"/>
          <w:color w:val="000000" w:themeColor="text1"/>
        </w:rPr>
        <w:t>All of</w:t>
      </w:r>
      <w:proofErr w:type="gramEnd"/>
      <w:r w:rsidRPr="00B15CE4">
        <w:rPr>
          <w:rFonts w:asciiTheme="minorHAnsi" w:hAnsiTheme="minorHAnsi"/>
          <w:color w:val="000000" w:themeColor="text1"/>
        </w:rPr>
        <w:t xml:space="preserve"> this information is held securely and confidentially; it will not be used for any other purpose or shared with any 3</w:t>
      </w:r>
      <w:r w:rsidRPr="00B15CE4">
        <w:rPr>
          <w:rFonts w:asciiTheme="minorHAnsi" w:hAnsiTheme="minorHAnsi"/>
          <w:color w:val="000000" w:themeColor="text1"/>
          <w:vertAlign w:val="superscript"/>
        </w:rPr>
        <w:t>rd</w:t>
      </w:r>
      <w:r w:rsidRPr="00B15CE4">
        <w:rPr>
          <w:rFonts w:asciiTheme="minorHAnsi" w:hAnsiTheme="minorHAnsi"/>
          <w:color w:val="000000" w:themeColor="text1"/>
        </w:rPr>
        <w:t xml:space="preserve"> parties.    </w:t>
      </w:r>
    </w:p>
    <w:p w14:paraId="433A847D" w14:textId="77777777" w:rsidR="005946EB" w:rsidRPr="00B15CE4" w:rsidRDefault="005946EB" w:rsidP="005946EB">
      <w:pPr>
        <w:pStyle w:val="Default"/>
        <w:jc w:val="both"/>
        <w:rPr>
          <w:rFonts w:asciiTheme="minorHAnsi" w:hAnsiTheme="minorHAnsi"/>
          <w:color w:val="000000" w:themeColor="text1"/>
        </w:rPr>
      </w:pPr>
    </w:p>
    <w:p w14:paraId="36F9885A" w14:textId="77777777" w:rsidR="005946EB" w:rsidRPr="00B15CE4" w:rsidRDefault="005946EB" w:rsidP="005946EB">
      <w:pPr>
        <w:pStyle w:val="Default"/>
        <w:jc w:val="both"/>
        <w:rPr>
          <w:rFonts w:asciiTheme="minorHAnsi" w:hAnsiTheme="minorHAnsi"/>
          <w:color w:val="000000" w:themeColor="text1"/>
        </w:rPr>
      </w:pPr>
      <w:r w:rsidRPr="00B15CE4">
        <w:rPr>
          <w:rFonts w:asciiTheme="minorHAnsi" w:hAnsiTheme="minorHAnsi"/>
          <w:color w:val="000000" w:themeColor="text1"/>
        </w:rPr>
        <w:t xml:space="preserve">As a practice we also purchase and provide certain injections that are then administered to patients.  For some of the injections we then </w:t>
      </w:r>
      <w:proofErr w:type="gramStart"/>
      <w:r w:rsidRPr="00B15CE4">
        <w:rPr>
          <w:rFonts w:asciiTheme="minorHAnsi" w:hAnsiTheme="minorHAnsi"/>
          <w:color w:val="000000" w:themeColor="text1"/>
        </w:rPr>
        <w:t>have to</w:t>
      </w:r>
      <w:proofErr w:type="gramEnd"/>
      <w:r w:rsidRPr="00B15CE4">
        <w:rPr>
          <w:rFonts w:asciiTheme="minorHAnsi" w:hAnsiTheme="minorHAnsi"/>
          <w:color w:val="000000" w:themeColor="text1"/>
        </w:rPr>
        <w:t xml:space="preserve"> send a prescription (which will include the patients name and address) to the Prescription Pricing Authority.  This </w:t>
      </w:r>
      <w:proofErr w:type="gramStart"/>
      <w:r w:rsidRPr="00B15CE4">
        <w:rPr>
          <w:rFonts w:asciiTheme="minorHAnsi" w:hAnsiTheme="minorHAnsi"/>
          <w:color w:val="000000" w:themeColor="text1"/>
        </w:rPr>
        <w:t>has to</w:t>
      </w:r>
      <w:proofErr w:type="gramEnd"/>
      <w:r w:rsidRPr="00B15CE4">
        <w:rPr>
          <w:rFonts w:asciiTheme="minorHAnsi" w:hAnsiTheme="minorHAnsi"/>
          <w:color w:val="000000" w:themeColor="text1"/>
        </w:rPr>
        <w:t xml:space="preserve"> be sent via external </w:t>
      </w:r>
      <w:proofErr w:type="gramStart"/>
      <w:r w:rsidRPr="00B15CE4">
        <w:rPr>
          <w:rFonts w:asciiTheme="minorHAnsi" w:hAnsiTheme="minorHAnsi"/>
          <w:color w:val="000000" w:themeColor="text1"/>
        </w:rPr>
        <w:t>mail</w:t>
      </w:r>
      <w:proofErr w:type="gramEnd"/>
      <w:r w:rsidRPr="00B15CE4">
        <w:rPr>
          <w:rFonts w:asciiTheme="minorHAnsi" w:hAnsiTheme="minorHAnsi"/>
          <w:color w:val="000000" w:themeColor="text1"/>
        </w:rPr>
        <w:t xml:space="preserve"> so it is always sent by a secure method e.g. recorded delivery.</w:t>
      </w:r>
    </w:p>
    <w:p w14:paraId="1DF0BAF1" w14:textId="77777777" w:rsidR="005946EB" w:rsidRPr="00B15CE4" w:rsidRDefault="005946EB" w:rsidP="005946EB">
      <w:pPr>
        <w:jc w:val="both"/>
        <w:rPr>
          <w:rFonts w:asciiTheme="minorHAnsi" w:hAnsiTheme="minorHAnsi"/>
          <w:bCs/>
          <w:color w:val="000000" w:themeColor="text1"/>
          <w:sz w:val="24"/>
          <w:szCs w:val="24"/>
        </w:rPr>
      </w:pPr>
    </w:p>
    <w:p w14:paraId="374065A6" w14:textId="77777777" w:rsidR="005946EB" w:rsidRPr="00B15CE4" w:rsidRDefault="005946EB" w:rsidP="005946EB">
      <w:pPr>
        <w:pStyle w:val="Default"/>
        <w:jc w:val="both"/>
        <w:rPr>
          <w:rFonts w:asciiTheme="minorHAnsi" w:hAnsiTheme="minorHAnsi"/>
          <w:color w:val="000000" w:themeColor="text1"/>
        </w:rPr>
      </w:pPr>
      <w:r w:rsidRPr="00B15CE4">
        <w:rPr>
          <w:rFonts w:asciiTheme="minorHAnsi" w:hAnsiTheme="minorHAnsi"/>
          <w:bCs/>
          <w:color w:val="000000" w:themeColor="text1"/>
        </w:rPr>
        <w:t xml:space="preserve">As previously </w:t>
      </w:r>
      <w:proofErr w:type="gramStart"/>
      <w:r w:rsidRPr="00B15CE4">
        <w:rPr>
          <w:rFonts w:asciiTheme="minorHAnsi" w:hAnsiTheme="minorHAnsi"/>
          <w:bCs/>
          <w:color w:val="000000" w:themeColor="text1"/>
        </w:rPr>
        <w:t>stated</w:t>
      </w:r>
      <w:proofErr w:type="gramEnd"/>
      <w:r w:rsidRPr="00B15CE4">
        <w:rPr>
          <w:rFonts w:asciiTheme="minorHAnsi" w:hAnsiTheme="minorHAnsi"/>
          <w:bCs/>
          <w:color w:val="000000" w:themeColor="text1"/>
        </w:rPr>
        <w:t xml:space="preserve"> e</w:t>
      </w:r>
      <w:r w:rsidRPr="00B15CE4">
        <w:rPr>
          <w:rFonts w:asciiTheme="minorHAnsi" w:hAnsiTheme="minorHAnsi"/>
          <w:color w:val="000000" w:themeColor="text1"/>
        </w:rPr>
        <w:t xml:space="preserve">very member of staff who works for an NHS organisation has a legal obligation to keep information about you confidential. </w:t>
      </w:r>
    </w:p>
    <w:p w14:paraId="3C8870B0" w14:textId="77777777" w:rsidR="005946EB" w:rsidRDefault="005946EB" w:rsidP="005946EB">
      <w:pPr>
        <w:pStyle w:val="Default"/>
        <w:jc w:val="both"/>
        <w:rPr>
          <w:rFonts w:asciiTheme="minorHAnsi" w:hAnsiTheme="minorHAnsi"/>
          <w:color w:val="000000" w:themeColor="text1"/>
        </w:rPr>
      </w:pPr>
    </w:p>
    <w:p w14:paraId="5957F28B" w14:textId="77777777" w:rsidR="005946EB" w:rsidRPr="007E2C93" w:rsidRDefault="005946EB" w:rsidP="005946EB">
      <w:pPr>
        <w:pStyle w:val="Default"/>
        <w:jc w:val="both"/>
        <w:rPr>
          <w:rFonts w:asciiTheme="minorHAnsi" w:hAnsiTheme="minorHAnsi"/>
          <w:bCs/>
          <w:color w:val="FF0000"/>
        </w:rPr>
      </w:pPr>
      <w:r w:rsidRPr="007E2C93">
        <w:rPr>
          <w:rFonts w:asciiTheme="minorHAnsi" w:hAnsiTheme="minorHAnsi"/>
          <w:bCs/>
          <w:color w:val="FF0000"/>
        </w:rPr>
        <w:t xml:space="preserve">Please </w:t>
      </w:r>
      <w:hyperlink w:anchor="_Completed_Data_Protection" w:history="1">
        <w:r w:rsidR="000334F9" w:rsidRPr="00695881">
          <w:rPr>
            <w:rStyle w:val="Hyperlink"/>
            <w:rFonts w:asciiTheme="minorHAnsi" w:hAnsiTheme="minorHAnsi"/>
            <w:bCs/>
          </w:rPr>
          <w:t>click here</w:t>
        </w:r>
      </w:hyperlink>
      <w:r w:rsidR="00FD6E11">
        <w:rPr>
          <w:rFonts w:asciiTheme="minorHAnsi" w:hAnsiTheme="minorHAnsi"/>
          <w:bCs/>
          <w:color w:val="FF0000"/>
        </w:rPr>
        <w:t xml:space="preserve"> to </w:t>
      </w:r>
      <w:r w:rsidRPr="007E2C93">
        <w:rPr>
          <w:rFonts w:asciiTheme="minorHAnsi" w:hAnsiTheme="minorHAnsi"/>
          <w:bCs/>
          <w:color w:val="FF0000"/>
        </w:rPr>
        <w:t xml:space="preserve">find </w:t>
      </w:r>
      <w:r>
        <w:rPr>
          <w:rFonts w:asciiTheme="minorHAnsi" w:hAnsiTheme="minorHAnsi"/>
          <w:bCs/>
          <w:color w:val="FF0000"/>
        </w:rPr>
        <w:t>the completed P</w:t>
      </w:r>
      <w:r w:rsidRPr="007E2C93">
        <w:rPr>
          <w:rFonts w:asciiTheme="minorHAnsi" w:hAnsiTheme="minorHAnsi"/>
          <w:bCs/>
          <w:color w:val="FF0000"/>
        </w:rPr>
        <w:t>IA and Risk template</w:t>
      </w:r>
      <w:r>
        <w:rPr>
          <w:rFonts w:asciiTheme="minorHAnsi" w:hAnsiTheme="minorHAnsi"/>
          <w:bCs/>
          <w:color w:val="FF0000"/>
        </w:rPr>
        <w:t xml:space="preserve"> in appendix 2 (PI11)</w:t>
      </w:r>
    </w:p>
    <w:p w14:paraId="1E0099D6" w14:textId="7A4E4776" w:rsidR="005946EB" w:rsidRPr="005E3394" w:rsidRDefault="005946EB" w:rsidP="005946EB">
      <w:pPr>
        <w:pStyle w:val="ListParagraph"/>
        <w:ind w:left="0"/>
        <w:jc w:val="both"/>
        <w:rPr>
          <w:rFonts w:asciiTheme="minorHAnsi" w:hAnsiTheme="minorHAnsi"/>
          <w:i/>
          <w:color w:val="FF0000"/>
          <w:sz w:val="24"/>
          <w:szCs w:val="24"/>
        </w:rPr>
      </w:pPr>
      <w:r>
        <w:rPr>
          <w:rFonts w:asciiTheme="minorHAnsi" w:hAnsiTheme="minorHAnsi"/>
          <w:i/>
          <w:color w:val="FF0000"/>
          <w:sz w:val="24"/>
          <w:szCs w:val="24"/>
        </w:rPr>
        <w:t xml:space="preserve">Please </w:t>
      </w:r>
      <w:hyperlink w:anchor="_Appendix_3_1" w:history="1">
        <w:r w:rsidR="00E43F4D" w:rsidRPr="00E43F4D">
          <w:rPr>
            <w:rStyle w:val="Hyperlink"/>
            <w:rFonts w:asciiTheme="minorHAnsi" w:hAnsiTheme="minorHAnsi"/>
            <w:i/>
            <w:sz w:val="24"/>
            <w:szCs w:val="24"/>
          </w:rPr>
          <w:t>click here</w:t>
        </w:r>
      </w:hyperlink>
      <w:r w:rsidR="00E43F4D">
        <w:rPr>
          <w:rFonts w:asciiTheme="minorHAnsi" w:hAnsiTheme="minorHAnsi"/>
          <w:i/>
          <w:color w:val="FF0000"/>
          <w:sz w:val="24"/>
          <w:szCs w:val="24"/>
        </w:rPr>
        <w:t xml:space="preserve"> to </w:t>
      </w:r>
      <w:r>
        <w:rPr>
          <w:rFonts w:asciiTheme="minorHAnsi" w:hAnsiTheme="minorHAnsi"/>
          <w:i/>
          <w:color w:val="FF0000"/>
          <w:sz w:val="24"/>
          <w:szCs w:val="24"/>
        </w:rPr>
        <w:t>find the Prescription Pricing Authority information under Busi</w:t>
      </w:r>
      <w:r w:rsidR="00B15CE4">
        <w:rPr>
          <w:rFonts w:asciiTheme="minorHAnsi" w:hAnsiTheme="minorHAnsi"/>
          <w:i/>
          <w:color w:val="FF0000"/>
          <w:sz w:val="24"/>
          <w:szCs w:val="24"/>
        </w:rPr>
        <w:t xml:space="preserve">ness Standards in appendix 3 </w:t>
      </w:r>
    </w:p>
    <w:p w14:paraId="181A6A55" w14:textId="77777777" w:rsidR="004E3EF9" w:rsidRPr="002863C8" w:rsidRDefault="004E3EF9" w:rsidP="004E3EF9">
      <w:pPr>
        <w:pStyle w:val="ListParagraph"/>
        <w:ind w:left="0"/>
        <w:jc w:val="both"/>
        <w:rPr>
          <w:rFonts w:asciiTheme="minorHAnsi" w:hAnsiTheme="minorHAnsi"/>
          <w:color w:val="92D050"/>
          <w:sz w:val="24"/>
          <w:szCs w:val="24"/>
        </w:rPr>
      </w:pPr>
    </w:p>
    <w:p w14:paraId="486DEC36" w14:textId="77777777" w:rsidR="004E3EF9" w:rsidRPr="00B15CE4" w:rsidRDefault="00042EEF" w:rsidP="004E3EF9">
      <w:pPr>
        <w:pStyle w:val="ListParagraph"/>
        <w:ind w:left="0"/>
        <w:jc w:val="both"/>
        <w:rPr>
          <w:rFonts w:asciiTheme="minorHAnsi" w:hAnsiTheme="minorHAnsi"/>
          <w:b/>
          <w:color w:val="000000" w:themeColor="text1"/>
          <w:sz w:val="24"/>
          <w:szCs w:val="24"/>
          <w:u w:val="single"/>
        </w:rPr>
      </w:pPr>
      <w:r w:rsidRPr="00B15CE4">
        <w:rPr>
          <w:rFonts w:asciiTheme="minorHAnsi" w:hAnsiTheme="minorHAnsi"/>
          <w:b/>
          <w:color w:val="000000" w:themeColor="text1"/>
          <w:sz w:val="24"/>
          <w:szCs w:val="24"/>
          <w:u w:val="single"/>
        </w:rPr>
        <w:t>Mail sent out by the Practice</w:t>
      </w:r>
    </w:p>
    <w:p w14:paraId="3C0BA956" w14:textId="77777777" w:rsidR="00DE369F" w:rsidRPr="00B15CE4" w:rsidRDefault="00DE369F" w:rsidP="004E3EF9">
      <w:pPr>
        <w:pStyle w:val="ListParagraph"/>
        <w:ind w:left="0"/>
        <w:jc w:val="both"/>
        <w:rPr>
          <w:rFonts w:asciiTheme="minorHAnsi" w:hAnsiTheme="minorHAnsi"/>
          <w:b/>
          <w:color w:val="000000" w:themeColor="text1"/>
          <w:sz w:val="24"/>
          <w:szCs w:val="24"/>
          <w:u w:val="single"/>
        </w:rPr>
      </w:pPr>
    </w:p>
    <w:p w14:paraId="266C1A4A" w14:textId="77777777" w:rsidR="00DE369F" w:rsidRPr="00B15CE4" w:rsidRDefault="00DE369F" w:rsidP="004E3EF9">
      <w:pPr>
        <w:pStyle w:val="ListParagraph"/>
        <w:ind w:left="0"/>
        <w:jc w:val="both"/>
        <w:rPr>
          <w:rFonts w:asciiTheme="minorHAnsi" w:hAnsiTheme="minorHAnsi"/>
          <w:color w:val="000000" w:themeColor="text1"/>
          <w:sz w:val="24"/>
          <w:szCs w:val="24"/>
          <w:u w:val="single"/>
        </w:rPr>
      </w:pPr>
      <w:r w:rsidRPr="00B15CE4">
        <w:rPr>
          <w:rFonts w:asciiTheme="minorHAnsi" w:hAnsiTheme="minorHAnsi"/>
          <w:color w:val="000000" w:themeColor="text1"/>
          <w:sz w:val="24"/>
          <w:szCs w:val="24"/>
          <w:u w:val="single"/>
        </w:rPr>
        <w:t>Royal Mail</w:t>
      </w:r>
    </w:p>
    <w:p w14:paraId="1C395EC1" w14:textId="77777777" w:rsidR="00042EEF" w:rsidRPr="00B15CE4" w:rsidRDefault="00042EEF" w:rsidP="004E3EF9">
      <w:pPr>
        <w:pStyle w:val="ListParagraph"/>
        <w:ind w:left="0"/>
        <w:jc w:val="both"/>
        <w:rPr>
          <w:rFonts w:asciiTheme="minorHAnsi" w:hAnsiTheme="minorHAnsi"/>
          <w:color w:val="000000" w:themeColor="text1"/>
          <w:sz w:val="24"/>
          <w:szCs w:val="24"/>
        </w:rPr>
      </w:pPr>
      <w:r w:rsidRPr="00B15CE4">
        <w:rPr>
          <w:rFonts w:asciiTheme="minorHAnsi" w:hAnsiTheme="minorHAnsi"/>
          <w:color w:val="000000" w:themeColor="text1"/>
          <w:sz w:val="24"/>
          <w:szCs w:val="24"/>
        </w:rPr>
        <w:t xml:space="preserve">Sometimes we </w:t>
      </w:r>
      <w:proofErr w:type="gramStart"/>
      <w:r w:rsidRPr="00B15CE4">
        <w:rPr>
          <w:rFonts w:asciiTheme="minorHAnsi" w:hAnsiTheme="minorHAnsi"/>
          <w:color w:val="000000" w:themeColor="text1"/>
          <w:sz w:val="24"/>
          <w:szCs w:val="24"/>
        </w:rPr>
        <w:t>have to</w:t>
      </w:r>
      <w:proofErr w:type="gramEnd"/>
      <w:r w:rsidRPr="00B15CE4">
        <w:rPr>
          <w:rFonts w:asciiTheme="minorHAnsi" w:hAnsiTheme="minorHAnsi"/>
          <w:color w:val="000000" w:themeColor="text1"/>
          <w:sz w:val="24"/>
          <w:szCs w:val="24"/>
        </w:rPr>
        <w:t xml:space="preserve"> send mail out to patients e.g. if we are unable to contact patients via the telephone.  If we are unsure of an </w:t>
      </w:r>
      <w:proofErr w:type="gramStart"/>
      <w:r w:rsidRPr="00B15CE4">
        <w:rPr>
          <w:rFonts w:asciiTheme="minorHAnsi" w:hAnsiTheme="minorHAnsi"/>
          <w:color w:val="000000" w:themeColor="text1"/>
          <w:sz w:val="24"/>
          <w:szCs w:val="24"/>
        </w:rPr>
        <w:t>address</w:t>
      </w:r>
      <w:proofErr w:type="gramEnd"/>
      <w:r w:rsidRPr="00B15CE4">
        <w:rPr>
          <w:rFonts w:asciiTheme="minorHAnsi" w:hAnsiTheme="minorHAnsi"/>
          <w:color w:val="000000" w:themeColor="text1"/>
          <w:sz w:val="24"/>
          <w:szCs w:val="24"/>
        </w:rPr>
        <w:t xml:space="preserve"> we would normally send out a registration questionnaire to an address that does not include any patient identifiable information.  The reason for sending this out is </w:t>
      </w:r>
      <w:proofErr w:type="gramStart"/>
      <w:r w:rsidRPr="00B15CE4">
        <w:rPr>
          <w:rFonts w:asciiTheme="minorHAnsi" w:hAnsiTheme="minorHAnsi"/>
          <w:color w:val="000000" w:themeColor="text1"/>
          <w:sz w:val="24"/>
          <w:szCs w:val="24"/>
        </w:rPr>
        <w:t>so that</w:t>
      </w:r>
      <w:proofErr w:type="gramEnd"/>
      <w:r w:rsidRPr="00B15CE4">
        <w:rPr>
          <w:rFonts w:asciiTheme="minorHAnsi" w:hAnsiTheme="minorHAnsi"/>
          <w:color w:val="000000" w:themeColor="text1"/>
          <w:sz w:val="24"/>
          <w:szCs w:val="24"/>
        </w:rPr>
        <w:t xml:space="preserve"> we can be sure that we have correct address information for our patients.  Ultimately it is the patients’ responsibility to keep us informed of where </w:t>
      </w:r>
      <w:r w:rsidR="00B936C8" w:rsidRPr="00B15CE4">
        <w:rPr>
          <w:rFonts w:asciiTheme="minorHAnsi" w:hAnsiTheme="minorHAnsi"/>
          <w:color w:val="000000" w:themeColor="text1"/>
          <w:sz w:val="24"/>
          <w:szCs w:val="24"/>
        </w:rPr>
        <w:t xml:space="preserve">they </w:t>
      </w:r>
      <w:r w:rsidRPr="00B15CE4">
        <w:rPr>
          <w:rFonts w:asciiTheme="minorHAnsi" w:hAnsiTheme="minorHAnsi"/>
          <w:color w:val="000000" w:themeColor="text1"/>
          <w:sz w:val="24"/>
          <w:szCs w:val="24"/>
        </w:rPr>
        <w:t xml:space="preserve">are living so that no mail is sent out to an incorrect address. </w:t>
      </w:r>
    </w:p>
    <w:p w14:paraId="5FF4CBBB" w14:textId="77777777" w:rsidR="00042EEF" w:rsidRPr="00B15CE4" w:rsidRDefault="00042EEF" w:rsidP="004E3EF9">
      <w:pPr>
        <w:pStyle w:val="ListParagraph"/>
        <w:ind w:left="0"/>
        <w:jc w:val="both"/>
        <w:rPr>
          <w:rFonts w:asciiTheme="minorHAnsi" w:hAnsiTheme="minorHAnsi"/>
          <w:color w:val="000000" w:themeColor="text1"/>
          <w:sz w:val="24"/>
          <w:szCs w:val="24"/>
        </w:rPr>
      </w:pPr>
    </w:p>
    <w:p w14:paraId="4D38B8EC" w14:textId="77777777" w:rsidR="00DE369F" w:rsidRPr="00B15CE4" w:rsidRDefault="005946EB" w:rsidP="004E3EF9">
      <w:pPr>
        <w:pStyle w:val="ListParagraph"/>
        <w:ind w:left="0"/>
        <w:jc w:val="both"/>
        <w:rPr>
          <w:rFonts w:asciiTheme="minorHAnsi" w:hAnsiTheme="minorHAnsi"/>
          <w:color w:val="000000" w:themeColor="text1"/>
          <w:sz w:val="24"/>
          <w:szCs w:val="24"/>
        </w:rPr>
      </w:pPr>
      <w:r w:rsidRPr="00B15CE4">
        <w:rPr>
          <w:rFonts w:asciiTheme="minorHAnsi" w:hAnsiTheme="minorHAnsi"/>
          <w:color w:val="000000" w:themeColor="text1"/>
          <w:sz w:val="24"/>
          <w:szCs w:val="24"/>
        </w:rPr>
        <w:t>DocM</w:t>
      </w:r>
      <w:r w:rsidR="00042EEF" w:rsidRPr="00B15CE4">
        <w:rPr>
          <w:rFonts w:asciiTheme="minorHAnsi" w:hAnsiTheme="minorHAnsi"/>
          <w:color w:val="000000" w:themeColor="text1"/>
          <w:sz w:val="24"/>
          <w:szCs w:val="24"/>
        </w:rPr>
        <w:t>ail</w:t>
      </w:r>
      <w:r w:rsidR="00DE369F" w:rsidRPr="00B15CE4">
        <w:rPr>
          <w:rFonts w:asciiTheme="minorHAnsi" w:hAnsiTheme="minorHAnsi"/>
          <w:color w:val="000000" w:themeColor="text1"/>
          <w:sz w:val="24"/>
          <w:szCs w:val="24"/>
        </w:rPr>
        <w:t xml:space="preserve"> </w:t>
      </w:r>
    </w:p>
    <w:p w14:paraId="141B1678" w14:textId="77777777" w:rsidR="00042EEF" w:rsidRPr="00B15CE4" w:rsidRDefault="00DE369F" w:rsidP="004E3EF9">
      <w:pPr>
        <w:pStyle w:val="ListParagraph"/>
        <w:ind w:left="0"/>
        <w:jc w:val="both"/>
        <w:rPr>
          <w:rFonts w:asciiTheme="minorHAnsi" w:hAnsiTheme="minorHAnsi"/>
          <w:color w:val="000000" w:themeColor="text1"/>
          <w:sz w:val="24"/>
          <w:szCs w:val="24"/>
        </w:rPr>
      </w:pPr>
      <w:r w:rsidRPr="00B15CE4">
        <w:rPr>
          <w:rFonts w:asciiTheme="minorHAnsi" w:hAnsiTheme="minorHAnsi"/>
          <w:color w:val="000000" w:themeColor="text1"/>
          <w:sz w:val="24"/>
          <w:szCs w:val="24"/>
        </w:rPr>
        <w:t>W</w:t>
      </w:r>
      <w:r w:rsidR="00042EEF" w:rsidRPr="00B15CE4">
        <w:rPr>
          <w:rFonts w:asciiTheme="minorHAnsi" w:hAnsiTheme="minorHAnsi"/>
          <w:color w:val="000000" w:themeColor="text1"/>
          <w:sz w:val="24"/>
          <w:szCs w:val="24"/>
        </w:rPr>
        <w:t xml:space="preserve">e often </w:t>
      </w:r>
      <w:proofErr w:type="gramStart"/>
      <w:r w:rsidR="00042EEF" w:rsidRPr="00B15CE4">
        <w:rPr>
          <w:rFonts w:asciiTheme="minorHAnsi" w:hAnsiTheme="minorHAnsi"/>
          <w:color w:val="000000" w:themeColor="text1"/>
          <w:sz w:val="24"/>
          <w:szCs w:val="24"/>
        </w:rPr>
        <w:t>have to</w:t>
      </w:r>
      <w:proofErr w:type="gramEnd"/>
      <w:r w:rsidR="00042EEF" w:rsidRPr="00B15CE4">
        <w:rPr>
          <w:rFonts w:asciiTheme="minorHAnsi" w:hAnsiTheme="minorHAnsi"/>
          <w:color w:val="000000" w:themeColor="text1"/>
          <w:sz w:val="24"/>
          <w:szCs w:val="24"/>
        </w:rPr>
        <w:t xml:space="preserve"> send out recall letters to patients who are due reviews, injections etc.  This type of letter would often be sent via a 3</w:t>
      </w:r>
      <w:r w:rsidR="00042EEF" w:rsidRPr="00B15CE4">
        <w:rPr>
          <w:rFonts w:asciiTheme="minorHAnsi" w:hAnsiTheme="minorHAnsi"/>
          <w:color w:val="000000" w:themeColor="text1"/>
          <w:sz w:val="24"/>
          <w:szCs w:val="24"/>
          <w:vertAlign w:val="superscript"/>
        </w:rPr>
        <w:t>rd</w:t>
      </w:r>
      <w:r w:rsidR="00042EEF" w:rsidRPr="00B15CE4">
        <w:rPr>
          <w:rFonts w:asciiTheme="minorHAnsi" w:hAnsiTheme="minorHAnsi"/>
          <w:color w:val="000000" w:themeColor="text1"/>
          <w:sz w:val="24"/>
          <w:szCs w:val="24"/>
        </w:rPr>
        <w:t xml:space="preserve"> Party company that we u</w:t>
      </w:r>
      <w:r w:rsidR="005946EB" w:rsidRPr="00B15CE4">
        <w:rPr>
          <w:rFonts w:asciiTheme="minorHAnsi" w:hAnsiTheme="minorHAnsi"/>
          <w:color w:val="000000" w:themeColor="text1"/>
          <w:sz w:val="24"/>
          <w:szCs w:val="24"/>
        </w:rPr>
        <w:t>se called DocM</w:t>
      </w:r>
      <w:r w:rsidR="00042EEF" w:rsidRPr="00B15CE4">
        <w:rPr>
          <w:rFonts w:asciiTheme="minorHAnsi" w:hAnsiTheme="minorHAnsi"/>
          <w:color w:val="000000" w:themeColor="text1"/>
          <w:sz w:val="24"/>
          <w:szCs w:val="24"/>
        </w:rPr>
        <w:t xml:space="preserve">ail.  The only information they are sent is your name, address and the body of the letter.  They have no access to any other parts of your medical record.  They have strict guidelines that they </w:t>
      </w:r>
      <w:proofErr w:type="gramStart"/>
      <w:r w:rsidR="00042EEF" w:rsidRPr="00B15CE4">
        <w:rPr>
          <w:rFonts w:asciiTheme="minorHAnsi" w:hAnsiTheme="minorHAnsi"/>
          <w:color w:val="000000" w:themeColor="text1"/>
          <w:sz w:val="24"/>
          <w:szCs w:val="24"/>
        </w:rPr>
        <w:t>have to</w:t>
      </w:r>
      <w:proofErr w:type="gramEnd"/>
      <w:r w:rsidR="00042EEF" w:rsidRPr="00B15CE4">
        <w:rPr>
          <w:rFonts w:asciiTheme="minorHAnsi" w:hAnsiTheme="minorHAnsi"/>
          <w:color w:val="000000" w:themeColor="text1"/>
          <w:sz w:val="24"/>
          <w:szCs w:val="24"/>
        </w:rPr>
        <w:t xml:space="preserve"> follow </w:t>
      </w:r>
      <w:proofErr w:type="gramStart"/>
      <w:r w:rsidR="00042EEF" w:rsidRPr="00B15CE4">
        <w:rPr>
          <w:rFonts w:asciiTheme="minorHAnsi" w:hAnsiTheme="minorHAnsi"/>
          <w:color w:val="000000" w:themeColor="text1"/>
          <w:sz w:val="24"/>
          <w:szCs w:val="24"/>
        </w:rPr>
        <w:t>in regards to</w:t>
      </w:r>
      <w:proofErr w:type="gramEnd"/>
      <w:r w:rsidR="00042EEF" w:rsidRPr="00B15CE4">
        <w:rPr>
          <w:rFonts w:asciiTheme="minorHAnsi" w:hAnsiTheme="minorHAnsi"/>
          <w:color w:val="000000" w:themeColor="text1"/>
          <w:sz w:val="24"/>
          <w:szCs w:val="24"/>
        </w:rPr>
        <w:t xml:space="preserve"> your confidentiality</w:t>
      </w:r>
      <w:r w:rsidR="005E3394" w:rsidRPr="00B15CE4">
        <w:rPr>
          <w:rFonts w:asciiTheme="minorHAnsi" w:hAnsiTheme="minorHAnsi"/>
          <w:color w:val="000000" w:themeColor="text1"/>
          <w:sz w:val="24"/>
          <w:szCs w:val="24"/>
        </w:rPr>
        <w:t xml:space="preserve"> and </w:t>
      </w:r>
      <w:proofErr w:type="gramStart"/>
      <w:r w:rsidR="005E3394" w:rsidRPr="00B15CE4">
        <w:rPr>
          <w:rFonts w:asciiTheme="minorHAnsi" w:hAnsiTheme="minorHAnsi"/>
          <w:color w:val="000000" w:themeColor="text1"/>
          <w:sz w:val="24"/>
          <w:szCs w:val="24"/>
        </w:rPr>
        <w:t>have to</w:t>
      </w:r>
      <w:proofErr w:type="gramEnd"/>
      <w:r w:rsidR="005E3394" w:rsidRPr="00B15CE4">
        <w:rPr>
          <w:rFonts w:asciiTheme="minorHAnsi" w:hAnsiTheme="minorHAnsi"/>
          <w:color w:val="000000" w:themeColor="text1"/>
          <w:sz w:val="24"/>
          <w:szCs w:val="24"/>
        </w:rPr>
        <w:t xml:space="preserve"> comply with GDPR also</w:t>
      </w:r>
      <w:r w:rsidR="00042EEF" w:rsidRPr="00B15CE4">
        <w:rPr>
          <w:rFonts w:asciiTheme="minorHAnsi" w:hAnsiTheme="minorHAnsi"/>
          <w:color w:val="000000" w:themeColor="text1"/>
          <w:sz w:val="24"/>
          <w:szCs w:val="24"/>
        </w:rPr>
        <w:t>.</w:t>
      </w:r>
      <w:r w:rsidR="005E3394" w:rsidRPr="00B15CE4">
        <w:rPr>
          <w:rFonts w:asciiTheme="minorHAnsi" w:hAnsiTheme="minorHAnsi"/>
          <w:color w:val="000000" w:themeColor="text1"/>
          <w:sz w:val="24"/>
          <w:szCs w:val="24"/>
        </w:rPr>
        <w:t xml:space="preserve">  They only hold the information from the data we send for a maximum of 28 </w:t>
      </w:r>
      <w:proofErr w:type="gramStart"/>
      <w:r w:rsidR="005E3394" w:rsidRPr="00B15CE4">
        <w:rPr>
          <w:rFonts w:asciiTheme="minorHAnsi" w:hAnsiTheme="minorHAnsi"/>
          <w:color w:val="000000" w:themeColor="text1"/>
          <w:sz w:val="24"/>
          <w:szCs w:val="24"/>
        </w:rPr>
        <w:t>days,</w:t>
      </w:r>
      <w:proofErr w:type="gramEnd"/>
      <w:r w:rsidR="005E3394" w:rsidRPr="00B15CE4">
        <w:rPr>
          <w:rFonts w:asciiTheme="minorHAnsi" w:hAnsiTheme="minorHAnsi"/>
          <w:color w:val="000000" w:themeColor="text1"/>
          <w:sz w:val="24"/>
          <w:szCs w:val="24"/>
        </w:rPr>
        <w:t xml:space="preserve"> therefore all information is permanently deleted from their system within 28 days of us sending it. </w:t>
      </w:r>
    </w:p>
    <w:p w14:paraId="6E39C02C" w14:textId="77777777" w:rsidR="00E004AE" w:rsidRPr="00B15CE4" w:rsidRDefault="00E004AE" w:rsidP="004E3EF9">
      <w:pPr>
        <w:pStyle w:val="ListParagraph"/>
        <w:ind w:left="0"/>
        <w:jc w:val="both"/>
        <w:rPr>
          <w:rFonts w:asciiTheme="minorHAnsi" w:hAnsiTheme="minorHAnsi"/>
          <w:color w:val="000000" w:themeColor="text1"/>
          <w:sz w:val="24"/>
          <w:szCs w:val="24"/>
        </w:rPr>
      </w:pPr>
    </w:p>
    <w:p w14:paraId="388E5C3C" w14:textId="77777777" w:rsidR="005946EB" w:rsidRPr="007E2C93" w:rsidRDefault="005946EB" w:rsidP="005946EB">
      <w:pPr>
        <w:pStyle w:val="Default"/>
        <w:jc w:val="both"/>
        <w:rPr>
          <w:rFonts w:asciiTheme="minorHAnsi" w:hAnsiTheme="minorHAnsi"/>
          <w:bCs/>
          <w:color w:val="FF0000"/>
        </w:rPr>
      </w:pPr>
      <w:r w:rsidRPr="007E2C93">
        <w:rPr>
          <w:rFonts w:asciiTheme="minorHAnsi" w:hAnsiTheme="minorHAnsi"/>
          <w:bCs/>
          <w:color w:val="FF0000"/>
        </w:rPr>
        <w:lastRenderedPageBreak/>
        <w:t xml:space="preserve">Please </w:t>
      </w:r>
      <w:hyperlink w:anchor="_Completed_Data_Protection" w:history="1">
        <w:r w:rsidR="000334F9" w:rsidRPr="00695881">
          <w:rPr>
            <w:rStyle w:val="Hyperlink"/>
            <w:rFonts w:asciiTheme="minorHAnsi" w:hAnsiTheme="minorHAnsi"/>
            <w:bCs/>
          </w:rPr>
          <w:t>click here</w:t>
        </w:r>
      </w:hyperlink>
      <w:r w:rsidR="00FD6E11">
        <w:rPr>
          <w:rFonts w:asciiTheme="minorHAnsi" w:hAnsiTheme="minorHAnsi"/>
          <w:bCs/>
          <w:color w:val="FF0000"/>
        </w:rPr>
        <w:t xml:space="preserve"> to </w:t>
      </w:r>
      <w:r w:rsidRPr="007E2C93">
        <w:rPr>
          <w:rFonts w:asciiTheme="minorHAnsi" w:hAnsiTheme="minorHAnsi"/>
          <w:bCs/>
          <w:color w:val="FF0000"/>
        </w:rPr>
        <w:t xml:space="preserve">find </w:t>
      </w:r>
      <w:r>
        <w:rPr>
          <w:rFonts w:asciiTheme="minorHAnsi" w:hAnsiTheme="minorHAnsi"/>
          <w:bCs/>
          <w:color w:val="FF0000"/>
        </w:rPr>
        <w:t>the completed P</w:t>
      </w:r>
      <w:r w:rsidRPr="007E2C93">
        <w:rPr>
          <w:rFonts w:asciiTheme="minorHAnsi" w:hAnsiTheme="minorHAnsi"/>
          <w:bCs/>
          <w:color w:val="FF0000"/>
        </w:rPr>
        <w:t>IA and Risk template</w:t>
      </w:r>
      <w:r>
        <w:rPr>
          <w:rFonts w:asciiTheme="minorHAnsi" w:hAnsiTheme="minorHAnsi"/>
          <w:bCs/>
          <w:color w:val="FF0000"/>
        </w:rPr>
        <w:t xml:space="preserve"> in appendix 2 (PI12)</w:t>
      </w:r>
    </w:p>
    <w:p w14:paraId="48753433" w14:textId="0695242E" w:rsidR="005946EB" w:rsidRPr="005E3394" w:rsidRDefault="005946EB" w:rsidP="005946EB">
      <w:pPr>
        <w:pStyle w:val="ListParagraph"/>
        <w:ind w:left="0"/>
        <w:jc w:val="both"/>
        <w:rPr>
          <w:rFonts w:asciiTheme="minorHAnsi" w:hAnsiTheme="minorHAnsi"/>
          <w:i/>
          <w:color w:val="FF0000"/>
          <w:sz w:val="24"/>
          <w:szCs w:val="24"/>
        </w:rPr>
      </w:pPr>
      <w:r>
        <w:rPr>
          <w:rFonts w:asciiTheme="minorHAnsi" w:hAnsiTheme="minorHAnsi"/>
          <w:i/>
          <w:color w:val="FF0000"/>
          <w:sz w:val="24"/>
          <w:szCs w:val="24"/>
        </w:rPr>
        <w:t xml:space="preserve">Please </w:t>
      </w:r>
      <w:hyperlink w:anchor="_Appendix_3_1" w:history="1">
        <w:r w:rsidR="004470C4" w:rsidRPr="00E43F4D">
          <w:rPr>
            <w:rStyle w:val="Hyperlink"/>
            <w:rFonts w:asciiTheme="minorHAnsi" w:hAnsiTheme="minorHAnsi"/>
            <w:i/>
            <w:sz w:val="24"/>
            <w:szCs w:val="24"/>
          </w:rPr>
          <w:t>click here</w:t>
        </w:r>
      </w:hyperlink>
      <w:r w:rsidR="004470C4">
        <w:rPr>
          <w:rFonts w:asciiTheme="minorHAnsi" w:hAnsiTheme="minorHAnsi"/>
          <w:i/>
          <w:color w:val="FF0000"/>
          <w:sz w:val="24"/>
          <w:szCs w:val="24"/>
        </w:rPr>
        <w:t xml:space="preserve"> to </w:t>
      </w:r>
      <w:r>
        <w:rPr>
          <w:rFonts w:asciiTheme="minorHAnsi" w:hAnsiTheme="minorHAnsi"/>
          <w:i/>
          <w:color w:val="FF0000"/>
          <w:sz w:val="24"/>
          <w:szCs w:val="24"/>
        </w:rPr>
        <w:t xml:space="preserve">find DocMail Privacy Notice in appendix 3 </w:t>
      </w:r>
    </w:p>
    <w:p w14:paraId="53607087" w14:textId="77777777" w:rsidR="00042EEF" w:rsidRDefault="00042EEF" w:rsidP="004E3EF9">
      <w:pPr>
        <w:pStyle w:val="ListParagraph"/>
        <w:ind w:left="0"/>
        <w:jc w:val="both"/>
        <w:rPr>
          <w:rFonts w:asciiTheme="minorHAnsi" w:hAnsiTheme="minorHAnsi"/>
          <w:sz w:val="24"/>
          <w:szCs w:val="24"/>
        </w:rPr>
      </w:pPr>
    </w:p>
    <w:p w14:paraId="35C9C961" w14:textId="77777777" w:rsidR="00E62A99" w:rsidRPr="00B15CE4" w:rsidRDefault="00E62A99" w:rsidP="004E3EF9">
      <w:pPr>
        <w:pStyle w:val="ListParagraph"/>
        <w:ind w:left="0"/>
        <w:jc w:val="both"/>
        <w:rPr>
          <w:rFonts w:asciiTheme="minorHAnsi" w:hAnsiTheme="minorHAnsi"/>
          <w:b/>
          <w:color w:val="000000" w:themeColor="text1"/>
          <w:sz w:val="24"/>
          <w:szCs w:val="24"/>
          <w:u w:val="single"/>
        </w:rPr>
      </w:pPr>
      <w:r w:rsidRPr="00B15CE4">
        <w:rPr>
          <w:rFonts w:asciiTheme="minorHAnsi" w:hAnsiTheme="minorHAnsi"/>
          <w:b/>
          <w:color w:val="000000" w:themeColor="text1"/>
          <w:sz w:val="24"/>
          <w:szCs w:val="24"/>
          <w:u w:val="single"/>
        </w:rPr>
        <w:t>Meetings and minutes</w:t>
      </w:r>
    </w:p>
    <w:p w14:paraId="193F5C04" w14:textId="424567BD" w:rsidR="00D243D2" w:rsidRPr="00B15CE4" w:rsidRDefault="00D243D2" w:rsidP="004E3EF9">
      <w:pPr>
        <w:pStyle w:val="ListParagraph"/>
        <w:ind w:left="0"/>
        <w:jc w:val="both"/>
        <w:rPr>
          <w:rFonts w:asciiTheme="minorHAnsi" w:hAnsiTheme="minorHAnsi"/>
          <w:color w:val="000000" w:themeColor="text1"/>
          <w:sz w:val="24"/>
          <w:szCs w:val="24"/>
        </w:rPr>
      </w:pPr>
      <w:r w:rsidRPr="00B15CE4">
        <w:rPr>
          <w:rFonts w:asciiTheme="minorHAnsi" w:hAnsiTheme="minorHAnsi"/>
          <w:color w:val="000000" w:themeColor="text1"/>
          <w:sz w:val="24"/>
          <w:szCs w:val="24"/>
        </w:rPr>
        <w:t xml:space="preserve">Patients </w:t>
      </w:r>
      <w:r w:rsidR="005E3394" w:rsidRPr="00B15CE4">
        <w:rPr>
          <w:rFonts w:asciiTheme="minorHAnsi" w:hAnsiTheme="minorHAnsi"/>
          <w:color w:val="000000" w:themeColor="text1"/>
          <w:sz w:val="24"/>
          <w:szCs w:val="24"/>
        </w:rPr>
        <w:t xml:space="preserve">can sometimes be </w:t>
      </w:r>
      <w:r w:rsidRPr="00B15CE4">
        <w:rPr>
          <w:rFonts w:asciiTheme="minorHAnsi" w:hAnsiTheme="minorHAnsi"/>
          <w:color w:val="000000" w:themeColor="text1"/>
          <w:sz w:val="24"/>
          <w:szCs w:val="24"/>
        </w:rPr>
        <w:t xml:space="preserve">discussed at </w:t>
      </w:r>
      <w:r w:rsidR="005E3394" w:rsidRPr="00B15CE4">
        <w:rPr>
          <w:rFonts w:asciiTheme="minorHAnsi" w:hAnsiTheme="minorHAnsi"/>
          <w:color w:val="000000" w:themeColor="text1"/>
          <w:sz w:val="24"/>
          <w:szCs w:val="24"/>
        </w:rPr>
        <w:t xml:space="preserve">practice </w:t>
      </w:r>
      <w:r w:rsidRPr="00B15CE4">
        <w:rPr>
          <w:rFonts w:asciiTheme="minorHAnsi" w:hAnsiTheme="minorHAnsi"/>
          <w:color w:val="000000" w:themeColor="text1"/>
          <w:sz w:val="24"/>
          <w:szCs w:val="24"/>
        </w:rPr>
        <w:t>meetings</w:t>
      </w:r>
      <w:r w:rsidR="005E3394" w:rsidRPr="00B15CE4">
        <w:rPr>
          <w:rFonts w:asciiTheme="minorHAnsi" w:hAnsiTheme="minorHAnsi"/>
          <w:color w:val="000000" w:themeColor="text1"/>
          <w:sz w:val="24"/>
          <w:szCs w:val="24"/>
        </w:rPr>
        <w:t xml:space="preserve">.  </w:t>
      </w:r>
      <w:r w:rsidRPr="00B15CE4">
        <w:rPr>
          <w:rFonts w:asciiTheme="minorHAnsi" w:hAnsiTheme="minorHAnsi"/>
          <w:color w:val="000000" w:themeColor="text1"/>
          <w:sz w:val="24"/>
          <w:szCs w:val="24"/>
        </w:rPr>
        <w:t xml:space="preserve">As </w:t>
      </w:r>
      <w:proofErr w:type="gramStart"/>
      <w:r w:rsidRPr="00B15CE4">
        <w:rPr>
          <w:rFonts w:asciiTheme="minorHAnsi" w:hAnsiTheme="minorHAnsi"/>
          <w:color w:val="000000" w:themeColor="text1"/>
          <w:sz w:val="24"/>
          <w:szCs w:val="24"/>
        </w:rPr>
        <w:t>a practice</w:t>
      </w:r>
      <w:proofErr w:type="gramEnd"/>
      <w:r w:rsidRPr="00B15CE4">
        <w:rPr>
          <w:rFonts w:asciiTheme="minorHAnsi" w:hAnsiTheme="minorHAnsi"/>
          <w:color w:val="000000" w:themeColor="text1"/>
          <w:sz w:val="24"/>
          <w:szCs w:val="24"/>
        </w:rPr>
        <w:t xml:space="preserve"> we </w:t>
      </w:r>
      <w:proofErr w:type="gramStart"/>
      <w:r w:rsidRPr="00B15CE4">
        <w:rPr>
          <w:rFonts w:asciiTheme="minorHAnsi" w:hAnsiTheme="minorHAnsi"/>
          <w:color w:val="000000" w:themeColor="text1"/>
          <w:sz w:val="24"/>
          <w:szCs w:val="24"/>
        </w:rPr>
        <w:t>have to</w:t>
      </w:r>
      <w:proofErr w:type="gramEnd"/>
      <w:r w:rsidRPr="00B15CE4">
        <w:rPr>
          <w:rFonts w:asciiTheme="minorHAnsi" w:hAnsiTheme="minorHAnsi"/>
          <w:color w:val="000000" w:themeColor="text1"/>
          <w:sz w:val="24"/>
          <w:szCs w:val="24"/>
        </w:rPr>
        <w:t xml:space="preserve"> minute every meeting so this may include patient information.  If this occurs the information will only include the </w:t>
      </w:r>
      <w:proofErr w:type="gramStart"/>
      <w:r w:rsidRPr="00B15CE4">
        <w:rPr>
          <w:rFonts w:asciiTheme="minorHAnsi" w:hAnsiTheme="minorHAnsi"/>
          <w:color w:val="000000" w:themeColor="text1"/>
          <w:sz w:val="24"/>
          <w:szCs w:val="24"/>
        </w:rPr>
        <w:t>patients</w:t>
      </w:r>
      <w:proofErr w:type="gramEnd"/>
      <w:r w:rsidRPr="00B15CE4">
        <w:rPr>
          <w:rFonts w:asciiTheme="minorHAnsi" w:hAnsiTheme="minorHAnsi"/>
          <w:color w:val="000000" w:themeColor="text1"/>
          <w:sz w:val="24"/>
          <w:szCs w:val="24"/>
        </w:rPr>
        <w:t xml:space="preserve"> NHS number</w:t>
      </w:r>
      <w:r w:rsidR="00CC052F">
        <w:rPr>
          <w:rFonts w:asciiTheme="minorHAnsi" w:hAnsiTheme="minorHAnsi"/>
          <w:color w:val="000000" w:themeColor="text1"/>
          <w:sz w:val="24"/>
          <w:szCs w:val="24"/>
        </w:rPr>
        <w:t xml:space="preserve"> and/or names</w:t>
      </w:r>
      <w:r w:rsidRPr="00B15CE4">
        <w:rPr>
          <w:rFonts w:asciiTheme="minorHAnsi" w:hAnsiTheme="minorHAnsi"/>
          <w:color w:val="000000" w:themeColor="text1"/>
          <w:sz w:val="24"/>
          <w:szCs w:val="24"/>
        </w:rPr>
        <w:t xml:space="preserve">, the minutes are then only available to relevant staff members.  Minutes </w:t>
      </w:r>
      <w:r w:rsidR="00CC052F">
        <w:rPr>
          <w:rFonts w:asciiTheme="minorHAnsi" w:hAnsiTheme="minorHAnsi"/>
          <w:color w:val="000000" w:themeColor="text1"/>
          <w:sz w:val="24"/>
          <w:szCs w:val="24"/>
        </w:rPr>
        <w:t xml:space="preserve">kept on our practice shared drive and on Teamnet. </w:t>
      </w:r>
      <w:r w:rsidR="00D34550" w:rsidRPr="00B15CE4">
        <w:rPr>
          <w:rFonts w:asciiTheme="minorHAnsi" w:hAnsiTheme="minorHAnsi"/>
          <w:color w:val="000000" w:themeColor="text1"/>
          <w:sz w:val="24"/>
          <w:szCs w:val="24"/>
        </w:rPr>
        <w:t xml:space="preserve">This could also include complaints raised by a patient or on behalf of a patient.  </w:t>
      </w:r>
    </w:p>
    <w:p w14:paraId="2EB9CDC3" w14:textId="77777777" w:rsidR="00D243D2" w:rsidRPr="00B15CE4" w:rsidRDefault="00D243D2" w:rsidP="004E3EF9">
      <w:pPr>
        <w:pStyle w:val="ListParagraph"/>
        <w:ind w:left="0"/>
        <w:jc w:val="both"/>
        <w:rPr>
          <w:rFonts w:asciiTheme="minorHAnsi" w:hAnsiTheme="minorHAnsi"/>
          <w:color w:val="000000" w:themeColor="text1"/>
          <w:sz w:val="24"/>
          <w:szCs w:val="24"/>
        </w:rPr>
      </w:pPr>
    </w:p>
    <w:p w14:paraId="2917702F" w14:textId="77777777" w:rsidR="00042EEF" w:rsidRPr="00B15CE4" w:rsidRDefault="00D243D2" w:rsidP="004E3EF9">
      <w:pPr>
        <w:pStyle w:val="ListParagraph"/>
        <w:ind w:left="0"/>
        <w:jc w:val="both"/>
        <w:rPr>
          <w:rFonts w:asciiTheme="minorHAnsi" w:hAnsiTheme="minorHAnsi"/>
          <w:color w:val="000000" w:themeColor="text1"/>
          <w:sz w:val="24"/>
          <w:szCs w:val="24"/>
        </w:rPr>
      </w:pPr>
      <w:r w:rsidRPr="00B15CE4">
        <w:rPr>
          <w:rFonts w:asciiTheme="minorHAnsi" w:hAnsiTheme="minorHAnsi"/>
          <w:color w:val="000000" w:themeColor="text1"/>
          <w:sz w:val="24"/>
          <w:szCs w:val="24"/>
        </w:rPr>
        <w:t xml:space="preserve">Patients attending meetings – we have a Patient Participation Group and Practice Health </w:t>
      </w:r>
      <w:proofErr w:type="gramStart"/>
      <w:r w:rsidRPr="00B15CE4">
        <w:rPr>
          <w:rFonts w:asciiTheme="minorHAnsi" w:hAnsiTheme="minorHAnsi"/>
          <w:color w:val="000000" w:themeColor="text1"/>
          <w:sz w:val="24"/>
          <w:szCs w:val="24"/>
        </w:rPr>
        <w:t>Champions,</w:t>
      </w:r>
      <w:proofErr w:type="gramEnd"/>
      <w:r w:rsidRPr="00B15CE4">
        <w:rPr>
          <w:rFonts w:asciiTheme="minorHAnsi" w:hAnsiTheme="minorHAnsi"/>
          <w:color w:val="000000" w:themeColor="text1"/>
          <w:sz w:val="24"/>
          <w:szCs w:val="24"/>
        </w:rPr>
        <w:t xml:space="preserve"> both group</w:t>
      </w:r>
      <w:r w:rsidR="00B936C8" w:rsidRPr="00B15CE4">
        <w:rPr>
          <w:rFonts w:asciiTheme="minorHAnsi" w:hAnsiTheme="minorHAnsi"/>
          <w:color w:val="000000" w:themeColor="text1"/>
          <w:sz w:val="24"/>
          <w:szCs w:val="24"/>
        </w:rPr>
        <w:t xml:space="preserve"> </w:t>
      </w:r>
      <w:r w:rsidRPr="00B15CE4">
        <w:rPr>
          <w:rFonts w:asciiTheme="minorHAnsi" w:hAnsiTheme="minorHAnsi"/>
          <w:color w:val="000000" w:themeColor="text1"/>
          <w:sz w:val="24"/>
          <w:szCs w:val="24"/>
        </w:rPr>
        <w:t xml:space="preserve">members attend meetings at the practice.  The minutes from the meetings </w:t>
      </w:r>
      <w:proofErr w:type="gramStart"/>
      <w:r w:rsidRPr="00B15CE4">
        <w:rPr>
          <w:rFonts w:asciiTheme="minorHAnsi" w:hAnsiTheme="minorHAnsi"/>
          <w:color w:val="000000" w:themeColor="text1"/>
          <w:sz w:val="24"/>
          <w:szCs w:val="24"/>
        </w:rPr>
        <w:t>have to</w:t>
      </w:r>
      <w:proofErr w:type="gramEnd"/>
      <w:r w:rsidRPr="00B15CE4">
        <w:rPr>
          <w:rFonts w:asciiTheme="minorHAnsi" w:hAnsiTheme="minorHAnsi"/>
          <w:color w:val="000000" w:themeColor="text1"/>
          <w:sz w:val="24"/>
          <w:szCs w:val="24"/>
        </w:rPr>
        <w:t xml:space="preserve"> be made available on our Practice Website so the minutes will only include the patients Initials – this is always agreed with the patient when joining the groups.</w:t>
      </w:r>
      <w:r w:rsidR="005E3394" w:rsidRPr="00B15CE4">
        <w:rPr>
          <w:rFonts w:asciiTheme="minorHAnsi" w:hAnsiTheme="minorHAnsi"/>
          <w:color w:val="000000" w:themeColor="text1"/>
          <w:sz w:val="24"/>
          <w:szCs w:val="24"/>
        </w:rPr>
        <w:t xml:space="preserve">  The groups can also work in our practice waiting room on behalf of the </w:t>
      </w:r>
      <w:proofErr w:type="gramStart"/>
      <w:r w:rsidR="005E3394" w:rsidRPr="00B15CE4">
        <w:rPr>
          <w:rFonts w:asciiTheme="minorHAnsi" w:hAnsiTheme="minorHAnsi"/>
          <w:color w:val="000000" w:themeColor="text1"/>
          <w:sz w:val="24"/>
          <w:szCs w:val="24"/>
        </w:rPr>
        <w:t>practice</w:t>
      </w:r>
      <w:proofErr w:type="gramEnd"/>
      <w:r w:rsidR="005E3394" w:rsidRPr="00B15CE4">
        <w:rPr>
          <w:rFonts w:asciiTheme="minorHAnsi" w:hAnsiTheme="minorHAnsi"/>
          <w:color w:val="000000" w:themeColor="text1"/>
          <w:sz w:val="24"/>
          <w:szCs w:val="24"/>
        </w:rPr>
        <w:t xml:space="preserve"> e.g. informi</w:t>
      </w:r>
      <w:r w:rsidR="00C17163" w:rsidRPr="00B15CE4">
        <w:rPr>
          <w:rFonts w:asciiTheme="minorHAnsi" w:hAnsiTheme="minorHAnsi"/>
          <w:color w:val="000000" w:themeColor="text1"/>
          <w:sz w:val="24"/>
          <w:szCs w:val="24"/>
        </w:rPr>
        <w:t xml:space="preserve">ng patients how to use the Ipad, </w:t>
      </w:r>
      <w:r w:rsidR="005E3394" w:rsidRPr="00B15CE4">
        <w:rPr>
          <w:rFonts w:asciiTheme="minorHAnsi" w:hAnsiTheme="minorHAnsi"/>
          <w:color w:val="000000" w:themeColor="text1"/>
          <w:sz w:val="24"/>
          <w:szCs w:val="24"/>
        </w:rPr>
        <w:t>assisting with completing patient surveys</w:t>
      </w:r>
      <w:r w:rsidR="00C17163" w:rsidRPr="00B15CE4">
        <w:rPr>
          <w:rFonts w:asciiTheme="minorHAnsi" w:hAnsiTheme="minorHAnsi"/>
          <w:color w:val="000000" w:themeColor="text1"/>
          <w:sz w:val="24"/>
          <w:szCs w:val="24"/>
        </w:rPr>
        <w:t>, forms etc</w:t>
      </w:r>
      <w:r w:rsidR="005E3394" w:rsidRPr="00B15CE4">
        <w:rPr>
          <w:rFonts w:asciiTheme="minorHAnsi" w:hAnsiTheme="minorHAnsi"/>
          <w:color w:val="000000" w:themeColor="text1"/>
          <w:sz w:val="24"/>
          <w:szCs w:val="24"/>
        </w:rPr>
        <w:t xml:space="preserve">.  This work could involve gaining patients personal information, prior to any of the groups helping with this sort of work a DBS check is carried out on the group </w:t>
      </w:r>
      <w:proofErr w:type="gramStart"/>
      <w:r w:rsidR="005E3394" w:rsidRPr="00B15CE4">
        <w:rPr>
          <w:rFonts w:asciiTheme="minorHAnsi" w:hAnsiTheme="minorHAnsi"/>
          <w:color w:val="000000" w:themeColor="text1"/>
          <w:sz w:val="24"/>
          <w:szCs w:val="24"/>
        </w:rPr>
        <w:t>member</w:t>
      </w:r>
      <w:proofErr w:type="gramEnd"/>
      <w:r w:rsidR="005E3394" w:rsidRPr="00B15CE4">
        <w:rPr>
          <w:rFonts w:asciiTheme="minorHAnsi" w:hAnsiTheme="minorHAnsi"/>
          <w:color w:val="000000" w:themeColor="text1"/>
          <w:sz w:val="24"/>
          <w:szCs w:val="24"/>
        </w:rPr>
        <w:t xml:space="preserve"> and they also read, agree and sign our </w:t>
      </w:r>
      <w:proofErr w:type="gramStart"/>
      <w:r w:rsidR="005E3394" w:rsidRPr="00B15CE4">
        <w:rPr>
          <w:rFonts w:asciiTheme="minorHAnsi" w:hAnsiTheme="minorHAnsi"/>
          <w:color w:val="000000" w:themeColor="text1"/>
          <w:sz w:val="24"/>
          <w:szCs w:val="24"/>
        </w:rPr>
        <w:t>confidentially</w:t>
      </w:r>
      <w:proofErr w:type="gramEnd"/>
      <w:r w:rsidR="005E3394" w:rsidRPr="00B15CE4">
        <w:rPr>
          <w:rFonts w:asciiTheme="minorHAnsi" w:hAnsiTheme="minorHAnsi"/>
          <w:color w:val="000000" w:themeColor="text1"/>
          <w:sz w:val="24"/>
          <w:szCs w:val="24"/>
        </w:rPr>
        <w:t xml:space="preserve"> agreements. </w:t>
      </w:r>
    </w:p>
    <w:p w14:paraId="03377359" w14:textId="77777777" w:rsidR="00F54B21" w:rsidRDefault="00F54B21" w:rsidP="004E3EF9">
      <w:pPr>
        <w:pStyle w:val="ListParagraph"/>
        <w:ind w:left="0"/>
        <w:jc w:val="both"/>
        <w:rPr>
          <w:rFonts w:asciiTheme="minorHAnsi" w:hAnsiTheme="minorHAnsi"/>
          <w:sz w:val="24"/>
          <w:szCs w:val="24"/>
        </w:rPr>
      </w:pPr>
    </w:p>
    <w:p w14:paraId="0150E09F" w14:textId="77777777" w:rsidR="005946EB" w:rsidRPr="007E2C93" w:rsidRDefault="005946EB" w:rsidP="005946EB">
      <w:pPr>
        <w:pStyle w:val="Default"/>
        <w:jc w:val="both"/>
        <w:rPr>
          <w:rFonts w:asciiTheme="minorHAnsi" w:hAnsiTheme="minorHAnsi"/>
          <w:bCs/>
          <w:color w:val="FF0000"/>
        </w:rPr>
      </w:pPr>
      <w:r w:rsidRPr="007E2C93">
        <w:rPr>
          <w:rFonts w:asciiTheme="minorHAnsi" w:hAnsiTheme="minorHAnsi"/>
          <w:bCs/>
          <w:color w:val="FF0000"/>
        </w:rPr>
        <w:t xml:space="preserve">Please </w:t>
      </w:r>
      <w:hyperlink w:anchor="_Completed_Data_Protection" w:history="1">
        <w:r w:rsidR="000334F9" w:rsidRPr="00695881">
          <w:rPr>
            <w:rStyle w:val="Hyperlink"/>
            <w:rFonts w:asciiTheme="minorHAnsi" w:hAnsiTheme="minorHAnsi"/>
            <w:bCs/>
          </w:rPr>
          <w:t>click here</w:t>
        </w:r>
      </w:hyperlink>
      <w:r w:rsidR="00FD6E11">
        <w:rPr>
          <w:rFonts w:asciiTheme="minorHAnsi" w:hAnsiTheme="minorHAnsi"/>
          <w:bCs/>
          <w:color w:val="FF0000"/>
        </w:rPr>
        <w:t xml:space="preserve"> to </w:t>
      </w:r>
      <w:r w:rsidRPr="007E2C93">
        <w:rPr>
          <w:rFonts w:asciiTheme="minorHAnsi" w:hAnsiTheme="minorHAnsi"/>
          <w:bCs/>
          <w:color w:val="FF0000"/>
        </w:rPr>
        <w:t xml:space="preserve">find </w:t>
      </w:r>
      <w:r>
        <w:rPr>
          <w:rFonts w:asciiTheme="minorHAnsi" w:hAnsiTheme="minorHAnsi"/>
          <w:bCs/>
          <w:color w:val="FF0000"/>
        </w:rPr>
        <w:t>the completed P</w:t>
      </w:r>
      <w:r w:rsidRPr="007E2C93">
        <w:rPr>
          <w:rFonts w:asciiTheme="minorHAnsi" w:hAnsiTheme="minorHAnsi"/>
          <w:bCs/>
          <w:color w:val="FF0000"/>
        </w:rPr>
        <w:t>IA and Risk template</w:t>
      </w:r>
      <w:r>
        <w:rPr>
          <w:rFonts w:asciiTheme="minorHAnsi" w:hAnsiTheme="minorHAnsi"/>
          <w:bCs/>
          <w:color w:val="FF0000"/>
        </w:rPr>
        <w:t xml:space="preserve"> in appendix 2 (PI13)</w:t>
      </w:r>
    </w:p>
    <w:p w14:paraId="4EA3C53E" w14:textId="77777777" w:rsidR="00F7202A" w:rsidRPr="00F71E1C" w:rsidRDefault="00F7202A" w:rsidP="00C96662">
      <w:pPr>
        <w:pStyle w:val="Default"/>
        <w:jc w:val="both"/>
        <w:rPr>
          <w:rFonts w:asciiTheme="minorHAnsi" w:hAnsiTheme="minorHAnsi"/>
          <w:u w:val="single"/>
        </w:rPr>
      </w:pPr>
    </w:p>
    <w:p w14:paraId="7BD2C3AC" w14:textId="77777777" w:rsidR="009029AB" w:rsidRPr="00B15CE4" w:rsidRDefault="009029AB" w:rsidP="00C96662">
      <w:pPr>
        <w:pStyle w:val="Default"/>
        <w:jc w:val="both"/>
        <w:rPr>
          <w:rFonts w:asciiTheme="minorHAnsi" w:hAnsiTheme="minorHAnsi"/>
          <w:color w:val="000000" w:themeColor="text1"/>
          <w:u w:val="single"/>
        </w:rPr>
      </w:pPr>
      <w:r w:rsidRPr="00B15CE4">
        <w:rPr>
          <w:rFonts w:asciiTheme="minorHAnsi" w:hAnsiTheme="minorHAnsi"/>
          <w:b/>
          <w:bCs/>
          <w:color w:val="000000" w:themeColor="text1"/>
          <w:u w:val="single"/>
        </w:rPr>
        <w:t>Med</w:t>
      </w:r>
      <w:r w:rsidR="00F7202A" w:rsidRPr="00B15CE4">
        <w:rPr>
          <w:rFonts w:asciiTheme="minorHAnsi" w:hAnsiTheme="minorHAnsi"/>
          <w:b/>
          <w:bCs/>
          <w:color w:val="000000" w:themeColor="text1"/>
          <w:u w:val="single"/>
        </w:rPr>
        <w:t xml:space="preserve">icine </w:t>
      </w:r>
      <w:r w:rsidRPr="00B15CE4">
        <w:rPr>
          <w:rFonts w:asciiTheme="minorHAnsi" w:hAnsiTheme="minorHAnsi"/>
          <w:b/>
          <w:bCs/>
          <w:color w:val="000000" w:themeColor="text1"/>
          <w:u w:val="single"/>
        </w:rPr>
        <w:t xml:space="preserve">Management </w:t>
      </w:r>
    </w:p>
    <w:p w14:paraId="5FA989C1" w14:textId="77777777" w:rsidR="00790783" w:rsidRPr="00B15CE4" w:rsidRDefault="00790783" w:rsidP="00790783">
      <w:pPr>
        <w:pStyle w:val="Default"/>
        <w:jc w:val="both"/>
        <w:rPr>
          <w:rFonts w:asciiTheme="minorHAnsi" w:hAnsiTheme="minorHAnsi"/>
          <w:color w:val="000000" w:themeColor="text1"/>
          <w:lang w:val="en"/>
        </w:rPr>
      </w:pPr>
      <w:r w:rsidRPr="00B15CE4">
        <w:rPr>
          <w:rFonts w:asciiTheme="minorHAnsi" w:hAnsiTheme="minorHAnsi"/>
          <w:color w:val="000000" w:themeColor="text1"/>
          <w:lang w:val="en"/>
        </w:rPr>
        <w:t xml:space="preserve">To assist with the clinical workload and to relieve work pressure on GPs </w:t>
      </w:r>
      <w:r w:rsidR="00D540A7" w:rsidRPr="00B15CE4">
        <w:rPr>
          <w:rFonts w:asciiTheme="minorHAnsi" w:hAnsiTheme="minorHAnsi"/>
          <w:color w:val="000000" w:themeColor="text1"/>
          <w:lang w:val="en"/>
        </w:rPr>
        <w:t>t</w:t>
      </w:r>
      <w:r w:rsidRPr="00B15CE4">
        <w:rPr>
          <w:rFonts w:asciiTheme="minorHAnsi" w:hAnsiTheme="minorHAnsi"/>
          <w:color w:val="000000" w:themeColor="text1"/>
          <w:lang w:val="en"/>
        </w:rPr>
        <w:t>o allow them to spend more time with patients with complex medical needs, the Practice have employed two pharmacists from a 3</w:t>
      </w:r>
      <w:r w:rsidRPr="00B15CE4">
        <w:rPr>
          <w:rFonts w:asciiTheme="minorHAnsi" w:hAnsiTheme="minorHAnsi"/>
          <w:color w:val="000000" w:themeColor="text1"/>
          <w:vertAlign w:val="superscript"/>
          <w:lang w:val="en"/>
        </w:rPr>
        <w:t>rd</w:t>
      </w:r>
      <w:r w:rsidRPr="00B15CE4">
        <w:rPr>
          <w:rFonts w:asciiTheme="minorHAnsi" w:hAnsiTheme="minorHAnsi"/>
          <w:color w:val="000000" w:themeColor="text1"/>
          <w:lang w:val="en"/>
        </w:rPr>
        <w:t xml:space="preserve"> Party organisation called Prescribing Support Service (PSS).  </w:t>
      </w:r>
    </w:p>
    <w:p w14:paraId="06169D17" w14:textId="77777777" w:rsidR="00790783" w:rsidRPr="00B15CE4" w:rsidRDefault="00790783" w:rsidP="00790783">
      <w:pPr>
        <w:pStyle w:val="Default"/>
        <w:jc w:val="both"/>
        <w:rPr>
          <w:rFonts w:asciiTheme="minorHAnsi" w:hAnsiTheme="minorHAnsi"/>
          <w:color w:val="000000" w:themeColor="text1"/>
          <w:lang w:val="en"/>
        </w:rPr>
      </w:pPr>
      <w:r w:rsidRPr="00B15CE4">
        <w:rPr>
          <w:rFonts w:asciiTheme="minorHAnsi" w:hAnsiTheme="minorHAnsi"/>
          <w:color w:val="000000" w:themeColor="text1"/>
          <w:lang w:val="en"/>
        </w:rPr>
        <w:t>Having a pharmacist as part of the clinical team within a practice can free up significant GP time as they can manag</w:t>
      </w:r>
      <w:r w:rsidR="00E94E9D">
        <w:rPr>
          <w:rFonts w:asciiTheme="minorHAnsi" w:hAnsiTheme="minorHAnsi"/>
          <w:color w:val="000000" w:themeColor="text1"/>
          <w:lang w:val="en"/>
        </w:rPr>
        <w:t>e</w:t>
      </w:r>
      <w:r w:rsidRPr="00B15CE4">
        <w:rPr>
          <w:rFonts w:asciiTheme="minorHAnsi" w:hAnsiTheme="minorHAnsi"/>
          <w:color w:val="000000" w:themeColor="text1"/>
          <w:lang w:val="en"/>
        </w:rPr>
        <w:t xml:space="preserve"> prescribing, which includes reviewing medicines, reconciliation of letters and discharge forms, addressing patient compliance and managing repeat prescribing systems. </w:t>
      </w:r>
    </w:p>
    <w:p w14:paraId="2C952504" w14:textId="77777777" w:rsidR="00790783" w:rsidRPr="00B15CE4" w:rsidRDefault="00790783" w:rsidP="00790783">
      <w:pPr>
        <w:pStyle w:val="Default"/>
        <w:jc w:val="both"/>
        <w:rPr>
          <w:rFonts w:asciiTheme="minorHAnsi" w:hAnsiTheme="minorHAnsi"/>
          <w:color w:val="000000" w:themeColor="text1"/>
          <w:lang w:val="en"/>
        </w:rPr>
      </w:pPr>
      <w:r w:rsidRPr="00B15CE4">
        <w:rPr>
          <w:rFonts w:asciiTheme="minorHAnsi" w:hAnsiTheme="minorHAnsi"/>
          <w:color w:val="000000" w:themeColor="text1"/>
          <w:lang w:val="en"/>
        </w:rPr>
        <w:t xml:space="preserve">Key activities the Pharmacist will carry </w:t>
      </w:r>
      <w:proofErr w:type="gramStart"/>
      <w:r w:rsidRPr="00B15CE4">
        <w:rPr>
          <w:rFonts w:asciiTheme="minorHAnsi" w:hAnsiTheme="minorHAnsi"/>
          <w:color w:val="000000" w:themeColor="text1"/>
          <w:lang w:val="en"/>
        </w:rPr>
        <w:t>out:-</w:t>
      </w:r>
      <w:proofErr w:type="gramEnd"/>
    </w:p>
    <w:p w14:paraId="70B9E3FD" w14:textId="77777777" w:rsidR="00790783" w:rsidRPr="00B15CE4" w:rsidRDefault="00790783" w:rsidP="00790783">
      <w:pPr>
        <w:pStyle w:val="Default"/>
        <w:numPr>
          <w:ilvl w:val="0"/>
          <w:numId w:val="8"/>
        </w:numPr>
        <w:jc w:val="both"/>
        <w:rPr>
          <w:rFonts w:asciiTheme="minorHAnsi" w:hAnsiTheme="minorHAnsi"/>
          <w:color w:val="000000" w:themeColor="text1"/>
          <w:lang w:val="en"/>
        </w:rPr>
      </w:pPr>
      <w:r w:rsidRPr="00B15CE4">
        <w:rPr>
          <w:rFonts w:asciiTheme="minorHAnsi" w:hAnsiTheme="minorHAnsi"/>
          <w:color w:val="000000" w:themeColor="text1"/>
          <w:lang w:val="en"/>
        </w:rPr>
        <w:t>Managing repeat prescribing</w:t>
      </w:r>
    </w:p>
    <w:p w14:paraId="266C6370" w14:textId="77777777" w:rsidR="00790783" w:rsidRPr="00B15CE4" w:rsidRDefault="00790783" w:rsidP="00790783">
      <w:pPr>
        <w:pStyle w:val="Default"/>
        <w:numPr>
          <w:ilvl w:val="0"/>
          <w:numId w:val="8"/>
        </w:numPr>
        <w:jc w:val="both"/>
        <w:rPr>
          <w:rFonts w:asciiTheme="minorHAnsi" w:hAnsiTheme="minorHAnsi"/>
          <w:color w:val="000000" w:themeColor="text1"/>
          <w:lang w:val="en"/>
        </w:rPr>
      </w:pPr>
      <w:r w:rsidRPr="00B15CE4">
        <w:rPr>
          <w:rFonts w:asciiTheme="minorHAnsi" w:hAnsiTheme="minorHAnsi"/>
          <w:color w:val="000000" w:themeColor="text1"/>
          <w:lang w:val="en"/>
        </w:rPr>
        <w:t>Medication reviews</w:t>
      </w:r>
    </w:p>
    <w:p w14:paraId="272F8359" w14:textId="77777777" w:rsidR="00790783" w:rsidRPr="00B15CE4" w:rsidRDefault="00790783" w:rsidP="00790783">
      <w:pPr>
        <w:pStyle w:val="Default"/>
        <w:numPr>
          <w:ilvl w:val="0"/>
          <w:numId w:val="8"/>
        </w:numPr>
        <w:jc w:val="both"/>
        <w:rPr>
          <w:rFonts w:asciiTheme="minorHAnsi" w:hAnsiTheme="minorHAnsi"/>
          <w:color w:val="000000" w:themeColor="text1"/>
          <w:lang w:val="en"/>
        </w:rPr>
      </w:pPr>
      <w:r w:rsidRPr="00B15CE4">
        <w:rPr>
          <w:rFonts w:asciiTheme="minorHAnsi" w:hAnsiTheme="minorHAnsi"/>
          <w:color w:val="000000" w:themeColor="text1"/>
          <w:lang w:val="en"/>
        </w:rPr>
        <w:t>Processing hospital discharge summaries and letters</w:t>
      </w:r>
    </w:p>
    <w:p w14:paraId="64CEC7FE" w14:textId="77777777" w:rsidR="00790783" w:rsidRPr="00B15CE4" w:rsidRDefault="00790783" w:rsidP="00790783">
      <w:pPr>
        <w:pStyle w:val="Default"/>
        <w:numPr>
          <w:ilvl w:val="0"/>
          <w:numId w:val="8"/>
        </w:numPr>
        <w:jc w:val="both"/>
        <w:rPr>
          <w:rFonts w:asciiTheme="minorHAnsi" w:hAnsiTheme="minorHAnsi"/>
          <w:color w:val="000000" w:themeColor="text1"/>
          <w:lang w:val="en"/>
        </w:rPr>
      </w:pPr>
      <w:r w:rsidRPr="00B15CE4">
        <w:rPr>
          <w:rFonts w:asciiTheme="minorHAnsi" w:hAnsiTheme="minorHAnsi"/>
          <w:color w:val="000000" w:themeColor="text1"/>
          <w:lang w:val="en"/>
        </w:rPr>
        <w:t>Responding to acute prescription requests</w:t>
      </w:r>
    </w:p>
    <w:p w14:paraId="6BDB533B" w14:textId="77777777" w:rsidR="00790783" w:rsidRPr="00B15CE4" w:rsidRDefault="00790783" w:rsidP="00790783">
      <w:pPr>
        <w:pStyle w:val="Default"/>
        <w:numPr>
          <w:ilvl w:val="0"/>
          <w:numId w:val="8"/>
        </w:numPr>
        <w:jc w:val="both"/>
        <w:rPr>
          <w:rFonts w:asciiTheme="minorHAnsi" w:hAnsiTheme="minorHAnsi"/>
          <w:color w:val="000000" w:themeColor="text1"/>
          <w:lang w:val="en"/>
        </w:rPr>
      </w:pPr>
      <w:r w:rsidRPr="00B15CE4">
        <w:rPr>
          <w:rFonts w:asciiTheme="minorHAnsi" w:hAnsiTheme="minorHAnsi"/>
          <w:color w:val="000000" w:themeColor="text1"/>
          <w:lang w:val="en"/>
        </w:rPr>
        <w:t>De-prescribing of unused and unnecessary items</w:t>
      </w:r>
    </w:p>
    <w:p w14:paraId="5814F738" w14:textId="77777777" w:rsidR="00790783" w:rsidRPr="00B15CE4" w:rsidRDefault="00790783" w:rsidP="00790783">
      <w:pPr>
        <w:pStyle w:val="Default"/>
        <w:numPr>
          <w:ilvl w:val="0"/>
          <w:numId w:val="8"/>
        </w:numPr>
        <w:jc w:val="both"/>
        <w:rPr>
          <w:rFonts w:asciiTheme="minorHAnsi" w:hAnsiTheme="minorHAnsi"/>
          <w:color w:val="000000" w:themeColor="text1"/>
          <w:lang w:val="en"/>
        </w:rPr>
      </w:pPr>
      <w:r w:rsidRPr="00B15CE4">
        <w:rPr>
          <w:rFonts w:asciiTheme="minorHAnsi" w:hAnsiTheme="minorHAnsi"/>
          <w:color w:val="000000" w:themeColor="text1"/>
          <w:lang w:val="en"/>
        </w:rPr>
        <w:t>Complex polypharmacy reviews</w:t>
      </w:r>
    </w:p>
    <w:p w14:paraId="375CF1B1" w14:textId="77777777" w:rsidR="00790783" w:rsidRPr="00B15CE4" w:rsidRDefault="00790783" w:rsidP="00790783">
      <w:pPr>
        <w:pStyle w:val="Default"/>
        <w:numPr>
          <w:ilvl w:val="0"/>
          <w:numId w:val="8"/>
        </w:numPr>
        <w:jc w:val="both"/>
        <w:rPr>
          <w:rFonts w:asciiTheme="minorHAnsi" w:hAnsiTheme="minorHAnsi"/>
          <w:color w:val="000000" w:themeColor="text1"/>
          <w:lang w:val="en"/>
        </w:rPr>
      </w:pPr>
      <w:r w:rsidRPr="00B15CE4">
        <w:rPr>
          <w:rFonts w:asciiTheme="minorHAnsi" w:hAnsiTheme="minorHAnsi"/>
          <w:color w:val="000000" w:themeColor="text1"/>
          <w:lang w:val="en"/>
        </w:rPr>
        <w:t>Complex chronic disease reviews</w:t>
      </w:r>
    </w:p>
    <w:p w14:paraId="03B0DEAF" w14:textId="77777777" w:rsidR="00790783" w:rsidRPr="00B15CE4" w:rsidRDefault="00790783" w:rsidP="00790783">
      <w:pPr>
        <w:pStyle w:val="Default"/>
        <w:numPr>
          <w:ilvl w:val="0"/>
          <w:numId w:val="8"/>
        </w:numPr>
        <w:jc w:val="both"/>
        <w:rPr>
          <w:rFonts w:asciiTheme="minorHAnsi" w:hAnsiTheme="minorHAnsi"/>
          <w:color w:val="000000" w:themeColor="text1"/>
          <w:lang w:val="en"/>
        </w:rPr>
      </w:pPr>
      <w:r w:rsidRPr="00B15CE4">
        <w:rPr>
          <w:rFonts w:asciiTheme="minorHAnsi" w:hAnsiTheme="minorHAnsi"/>
          <w:color w:val="000000" w:themeColor="text1"/>
          <w:lang w:val="en"/>
        </w:rPr>
        <w:t>Medication queries from clinicians, practice team, patients</w:t>
      </w:r>
    </w:p>
    <w:p w14:paraId="335B88B6" w14:textId="77777777" w:rsidR="00790783" w:rsidRPr="00B15CE4" w:rsidRDefault="00790783" w:rsidP="00790783">
      <w:pPr>
        <w:pStyle w:val="Default"/>
        <w:numPr>
          <w:ilvl w:val="0"/>
          <w:numId w:val="8"/>
        </w:numPr>
        <w:jc w:val="both"/>
        <w:rPr>
          <w:rFonts w:asciiTheme="minorHAnsi" w:hAnsiTheme="minorHAnsi"/>
          <w:color w:val="000000" w:themeColor="text1"/>
          <w:lang w:val="en"/>
        </w:rPr>
      </w:pPr>
      <w:r w:rsidRPr="00B15CE4">
        <w:rPr>
          <w:rFonts w:asciiTheme="minorHAnsi" w:hAnsiTheme="minorHAnsi"/>
          <w:color w:val="000000" w:themeColor="text1"/>
          <w:lang w:val="en"/>
        </w:rPr>
        <w:t>GP registrar/medical student education</w:t>
      </w:r>
    </w:p>
    <w:p w14:paraId="59987D3D" w14:textId="77777777" w:rsidR="00790783" w:rsidRPr="00B15CE4" w:rsidRDefault="00790783" w:rsidP="007E66AC">
      <w:pPr>
        <w:pStyle w:val="Default"/>
        <w:jc w:val="both"/>
        <w:rPr>
          <w:rFonts w:asciiTheme="minorHAnsi" w:hAnsiTheme="minorHAnsi"/>
          <w:color w:val="000000" w:themeColor="text1"/>
        </w:rPr>
      </w:pPr>
    </w:p>
    <w:p w14:paraId="4A09862B" w14:textId="77777777" w:rsidR="007E66AC" w:rsidRPr="00B15CE4" w:rsidRDefault="00790783" w:rsidP="007E66AC">
      <w:pPr>
        <w:pStyle w:val="Default"/>
        <w:jc w:val="both"/>
        <w:rPr>
          <w:rFonts w:asciiTheme="minorHAnsi" w:hAnsiTheme="minorHAnsi"/>
          <w:color w:val="000000" w:themeColor="text1"/>
        </w:rPr>
      </w:pPr>
      <w:r w:rsidRPr="00B15CE4">
        <w:rPr>
          <w:rFonts w:asciiTheme="minorHAnsi" w:hAnsiTheme="minorHAnsi"/>
          <w:color w:val="000000" w:themeColor="text1"/>
        </w:rPr>
        <w:t xml:space="preserve">The company - </w:t>
      </w:r>
      <w:r w:rsidR="00F7202A" w:rsidRPr="00B15CE4">
        <w:rPr>
          <w:rFonts w:asciiTheme="minorHAnsi" w:hAnsiTheme="minorHAnsi"/>
          <w:color w:val="000000" w:themeColor="text1"/>
        </w:rPr>
        <w:t>Prescribing Support Service</w:t>
      </w:r>
      <w:r w:rsidR="004470C4" w:rsidRPr="00B15CE4">
        <w:rPr>
          <w:rFonts w:asciiTheme="minorHAnsi" w:hAnsiTheme="minorHAnsi"/>
          <w:color w:val="000000" w:themeColor="text1"/>
        </w:rPr>
        <w:t xml:space="preserve"> (PSS</w:t>
      </w:r>
      <w:r w:rsidR="00B15CE4" w:rsidRPr="00B15CE4">
        <w:rPr>
          <w:rFonts w:asciiTheme="minorHAnsi" w:hAnsiTheme="minorHAnsi"/>
          <w:color w:val="000000" w:themeColor="text1"/>
        </w:rPr>
        <w:t>) -</w:t>
      </w:r>
      <w:r w:rsidRPr="00B15CE4">
        <w:rPr>
          <w:rFonts w:asciiTheme="minorHAnsi" w:hAnsiTheme="minorHAnsi"/>
          <w:color w:val="000000" w:themeColor="text1"/>
        </w:rPr>
        <w:t xml:space="preserve"> </w:t>
      </w:r>
      <w:r w:rsidR="007E66AC" w:rsidRPr="00B15CE4">
        <w:rPr>
          <w:rFonts w:asciiTheme="minorHAnsi" w:hAnsiTheme="minorHAnsi"/>
          <w:color w:val="000000" w:themeColor="text1"/>
        </w:rPr>
        <w:t xml:space="preserve">are bound by contractual agreements to ensure your information is kept confidential and secure. </w:t>
      </w:r>
      <w:r w:rsidRPr="00B15CE4">
        <w:rPr>
          <w:rFonts w:asciiTheme="minorHAnsi" w:hAnsiTheme="minorHAnsi"/>
          <w:color w:val="000000" w:themeColor="text1"/>
        </w:rPr>
        <w:t xml:space="preserve"> All staff members will also read, agree and sign our Practice Confidentiality agreement.</w:t>
      </w:r>
    </w:p>
    <w:p w14:paraId="6A6D06DF" w14:textId="77777777" w:rsidR="00DD4625" w:rsidRPr="00B15CE4" w:rsidRDefault="00DD4625" w:rsidP="007E66AC">
      <w:pPr>
        <w:pStyle w:val="Default"/>
        <w:jc w:val="both"/>
        <w:rPr>
          <w:rFonts w:asciiTheme="minorHAnsi" w:hAnsiTheme="minorHAnsi"/>
          <w:color w:val="000000" w:themeColor="text1"/>
        </w:rPr>
      </w:pPr>
    </w:p>
    <w:p w14:paraId="73AD7E63" w14:textId="77777777" w:rsidR="005946EB" w:rsidRPr="007E2C93" w:rsidRDefault="005946EB" w:rsidP="005946EB">
      <w:pPr>
        <w:pStyle w:val="Default"/>
        <w:jc w:val="both"/>
        <w:rPr>
          <w:rFonts w:asciiTheme="minorHAnsi" w:hAnsiTheme="minorHAnsi"/>
          <w:bCs/>
          <w:color w:val="FF0000"/>
        </w:rPr>
      </w:pPr>
      <w:r w:rsidRPr="007E2C93">
        <w:rPr>
          <w:rFonts w:asciiTheme="minorHAnsi" w:hAnsiTheme="minorHAnsi"/>
          <w:bCs/>
          <w:color w:val="FF0000"/>
        </w:rPr>
        <w:t xml:space="preserve">Please </w:t>
      </w:r>
      <w:hyperlink w:anchor="_Completed_Data_Protection" w:history="1">
        <w:r w:rsidR="000334F9" w:rsidRPr="00695881">
          <w:rPr>
            <w:rStyle w:val="Hyperlink"/>
            <w:rFonts w:asciiTheme="minorHAnsi" w:hAnsiTheme="minorHAnsi"/>
            <w:bCs/>
          </w:rPr>
          <w:t>click here</w:t>
        </w:r>
      </w:hyperlink>
      <w:r w:rsidR="00FD6E11">
        <w:rPr>
          <w:rFonts w:asciiTheme="minorHAnsi" w:hAnsiTheme="minorHAnsi"/>
          <w:bCs/>
          <w:color w:val="FF0000"/>
        </w:rPr>
        <w:t xml:space="preserve"> to </w:t>
      </w:r>
      <w:r w:rsidRPr="007E2C93">
        <w:rPr>
          <w:rFonts w:asciiTheme="minorHAnsi" w:hAnsiTheme="minorHAnsi"/>
          <w:bCs/>
          <w:color w:val="FF0000"/>
        </w:rPr>
        <w:t xml:space="preserve">find </w:t>
      </w:r>
      <w:r>
        <w:rPr>
          <w:rFonts w:asciiTheme="minorHAnsi" w:hAnsiTheme="minorHAnsi"/>
          <w:bCs/>
          <w:color w:val="FF0000"/>
        </w:rPr>
        <w:t>the completed P</w:t>
      </w:r>
      <w:r w:rsidRPr="007E2C93">
        <w:rPr>
          <w:rFonts w:asciiTheme="minorHAnsi" w:hAnsiTheme="minorHAnsi"/>
          <w:bCs/>
          <w:color w:val="FF0000"/>
        </w:rPr>
        <w:t>IA and Risk template</w:t>
      </w:r>
      <w:r>
        <w:rPr>
          <w:rFonts w:asciiTheme="minorHAnsi" w:hAnsiTheme="minorHAnsi"/>
          <w:bCs/>
          <w:color w:val="FF0000"/>
        </w:rPr>
        <w:t xml:space="preserve"> in appendix 2 (PI15)</w:t>
      </w:r>
    </w:p>
    <w:p w14:paraId="61D692F3" w14:textId="2DF76A55" w:rsidR="005946EB" w:rsidRPr="005E3394" w:rsidRDefault="005946EB" w:rsidP="005946EB">
      <w:pPr>
        <w:pStyle w:val="ListParagraph"/>
        <w:ind w:left="0"/>
        <w:jc w:val="both"/>
        <w:rPr>
          <w:rFonts w:asciiTheme="minorHAnsi" w:hAnsiTheme="minorHAnsi"/>
          <w:i/>
          <w:color w:val="FF0000"/>
          <w:sz w:val="24"/>
          <w:szCs w:val="24"/>
        </w:rPr>
      </w:pPr>
      <w:r>
        <w:rPr>
          <w:rFonts w:asciiTheme="minorHAnsi" w:hAnsiTheme="minorHAnsi"/>
          <w:i/>
          <w:color w:val="FF0000"/>
          <w:sz w:val="24"/>
          <w:szCs w:val="24"/>
        </w:rPr>
        <w:t xml:space="preserve">Please </w:t>
      </w:r>
      <w:hyperlink w:anchor="_Appendix_3_1" w:history="1">
        <w:r w:rsidR="004470C4" w:rsidRPr="00E43F4D">
          <w:rPr>
            <w:rStyle w:val="Hyperlink"/>
            <w:rFonts w:asciiTheme="minorHAnsi" w:hAnsiTheme="minorHAnsi"/>
            <w:i/>
            <w:sz w:val="24"/>
            <w:szCs w:val="24"/>
          </w:rPr>
          <w:t>click here</w:t>
        </w:r>
      </w:hyperlink>
      <w:r w:rsidR="004470C4">
        <w:rPr>
          <w:rFonts w:asciiTheme="minorHAnsi" w:hAnsiTheme="minorHAnsi"/>
          <w:i/>
          <w:color w:val="FF0000"/>
          <w:sz w:val="24"/>
          <w:szCs w:val="24"/>
        </w:rPr>
        <w:t xml:space="preserve"> to </w:t>
      </w:r>
      <w:r>
        <w:rPr>
          <w:rFonts w:asciiTheme="minorHAnsi" w:hAnsiTheme="minorHAnsi"/>
          <w:i/>
          <w:color w:val="FF0000"/>
          <w:sz w:val="24"/>
          <w:szCs w:val="24"/>
        </w:rPr>
        <w:t>find PS</w:t>
      </w:r>
      <w:r w:rsidR="004470C4">
        <w:rPr>
          <w:rFonts w:asciiTheme="minorHAnsi" w:hAnsiTheme="minorHAnsi"/>
          <w:i/>
          <w:color w:val="FF0000"/>
          <w:sz w:val="24"/>
          <w:szCs w:val="24"/>
        </w:rPr>
        <w:t xml:space="preserve">S Privacy Notice in appendix 3 </w:t>
      </w:r>
    </w:p>
    <w:p w14:paraId="7FD05F32" w14:textId="77777777" w:rsidR="00863C63" w:rsidRDefault="00863C63" w:rsidP="007E66AC">
      <w:pPr>
        <w:pStyle w:val="Default"/>
        <w:jc w:val="both"/>
        <w:rPr>
          <w:rFonts w:asciiTheme="minorHAnsi" w:hAnsiTheme="minorHAnsi"/>
          <w:color w:val="000000" w:themeColor="text1"/>
        </w:rPr>
      </w:pPr>
    </w:p>
    <w:p w14:paraId="77E10915" w14:textId="77777777" w:rsidR="00DD4625" w:rsidRPr="00B15CE4" w:rsidRDefault="00D243D2" w:rsidP="007E66AC">
      <w:pPr>
        <w:pStyle w:val="Default"/>
        <w:jc w:val="both"/>
        <w:rPr>
          <w:rFonts w:asciiTheme="minorHAnsi" w:hAnsiTheme="minorHAnsi"/>
          <w:b/>
          <w:color w:val="000000" w:themeColor="text1"/>
          <w:u w:val="single"/>
        </w:rPr>
      </w:pPr>
      <w:r w:rsidRPr="00B15CE4">
        <w:rPr>
          <w:rFonts w:asciiTheme="minorHAnsi" w:hAnsiTheme="minorHAnsi"/>
          <w:b/>
          <w:color w:val="000000" w:themeColor="text1"/>
          <w:u w:val="single"/>
        </w:rPr>
        <w:t xml:space="preserve">Research </w:t>
      </w:r>
    </w:p>
    <w:p w14:paraId="0F2657A7" w14:textId="77777777" w:rsidR="00D243D2" w:rsidRPr="00B15CE4" w:rsidRDefault="00D243D2" w:rsidP="007E66AC">
      <w:pPr>
        <w:pStyle w:val="Default"/>
        <w:jc w:val="both"/>
        <w:rPr>
          <w:rFonts w:asciiTheme="minorHAnsi" w:hAnsiTheme="minorHAnsi"/>
          <w:color w:val="000000" w:themeColor="text1"/>
        </w:rPr>
      </w:pPr>
      <w:r w:rsidRPr="00B15CE4">
        <w:rPr>
          <w:rFonts w:asciiTheme="minorHAnsi" w:hAnsiTheme="minorHAnsi"/>
          <w:color w:val="000000" w:themeColor="text1"/>
        </w:rPr>
        <w:t>Fr</w:t>
      </w:r>
      <w:r w:rsidR="00C97F72" w:rsidRPr="00B15CE4">
        <w:rPr>
          <w:rFonts w:asciiTheme="minorHAnsi" w:hAnsiTheme="minorHAnsi"/>
          <w:color w:val="000000" w:themeColor="text1"/>
        </w:rPr>
        <w:t>om time to time the practice may</w:t>
      </w:r>
      <w:r w:rsidRPr="00B15CE4">
        <w:rPr>
          <w:rFonts w:asciiTheme="minorHAnsi" w:hAnsiTheme="minorHAnsi"/>
          <w:color w:val="000000" w:themeColor="text1"/>
        </w:rPr>
        <w:t xml:space="preserve"> be involved in certain research groups if we feel that it would benefit our patients or the NHS.  If we do participate in this it will be either anonymised data e.g. statistical </w:t>
      </w:r>
      <w:r w:rsidR="00C97F72" w:rsidRPr="00B15CE4">
        <w:rPr>
          <w:rFonts w:asciiTheme="minorHAnsi" w:hAnsiTheme="minorHAnsi"/>
          <w:color w:val="000000" w:themeColor="text1"/>
        </w:rPr>
        <w:t>information being passed on</w:t>
      </w:r>
      <w:r w:rsidR="005A1DA7" w:rsidRPr="00B15CE4">
        <w:rPr>
          <w:rFonts w:asciiTheme="minorHAnsi" w:hAnsiTheme="minorHAnsi"/>
          <w:color w:val="000000" w:themeColor="text1"/>
        </w:rPr>
        <w:t xml:space="preserve"> to</w:t>
      </w:r>
      <w:r w:rsidR="00C97F72" w:rsidRPr="00B15CE4">
        <w:rPr>
          <w:rFonts w:asciiTheme="minorHAnsi" w:hAnsiTheme="minorHAnsi"/>
          <w:color w:val="000000" w:themeColor="text1"/>
        </w:rPr>
        <w:t xml:space="preserve"> the</w:t>
      </w:r>
      <w:r w:rsidRPr="00B15CE4">
        <w:rPr>
          <w:rFonts w:asciiTheme="minorHAnsi" w:hAnsiTheme="minorHAnsi"/>
          <w:color w:val="000000" w:themeColor="text1"/>
        </w:rPr>
        <w:t xml:space="preserve"> research company or it may</w:t>
      </w:r>
      <w:r w:rsidR="00C97F72" w:rsidRPr="00B15CE4">
        <w:rPr>
          <w:rFonts w:asciiTheme="minorHAnsi" w:hAnsiTheme="minorHAnsi"/>
          <w:color w:val="000000" w:themeColor="text1"/>
        </w:rPr>
        <w:t xml:space="preserve"> </w:t>
      </w:r>
      <w:r w:rsidRPr="00B15CE4">
        <w:rPr>
          <w:rFonts w:asciiTheme="minorHAnsi" w:hAnsiTheme="minorHAnsi"/>
          <w:color w:val="000000" w:themeColor="text1"/>
        </w:rPr>
        <w:t xml:space="preserve">be patient involvement.  If it is patient involvement the research company </w:t>
      </w:r>
      <w:r w:rsidR="00646DF6" w:rsidRPr="00B15CE4">
        <w:rPr>
          <w:rFonts w:asciiTheme="minorHAnsi" w:hAnsiTheme="minorHAnsi"/>
          <w:color w:val="000000" w:themeColor="text1"/>
        </w:rPr>
        <w:t xml:space="preserve">may want to invite patients who have certain conditions </w:t>
      </w:r>
      <w:r w:rsidR="00C97F72" w:rsidRPr="00B15CE4">
        <w:rPr>
          <w:rFonts w:asciiTheme="minorHAnsi" w:hAnsiTheme="minorHAnsi"/>
          <w:color w:val="000000" w:themeColor="text1"/>
        </w:rPr>
        <w:t xml:space="preserve">to </w:t>
      </w:r>
      <w:r w:rsidR="00646DF6" w:rsidRPr="00B15CE4">
        <w:rPr>
          <w:rFonts w:asciiTheme="minorHAnsi" w:hAnsiTheme="minorHAnsi"/>
          <w:color w:val="000000" w:themeColor="text1"/>
        </w:rPr>
        <w:t xml:space="preserve">participate in a </w:t>
      </w:r>
      <w:r w:rsidR="00C97F72" w:rsidRPr="00B15CE4">
        <w:rPr>
          <w:rFonts w:asciiTheme="minorHAnsi" w:hAnsiTheme="minorHAnsi"/>
          <w:color w:val="000000" w:themeColor="text1"/>
        </w:rPr>
        <w:t>trial</w:t>
      </w:r>
      <w:r w:rsidR="00646DF6" w:rsidRPr="00B15CE4">
        <w:rPr>
          <w:rFonts w:asciiTheme="minorHAnsi" w:hAnsiTheme="minorHAnsi"/>
          <w:color w:val="000000" w:themeColor="text1"/>
        </w:rPr>
        <w:t xml:space="preserve"> and/or r</w:t>
      </w:r>
      <w:r w:rsidR="00C97F72" w:rsidRPr="00B15CE4">
        <w:rPr>
          <w:rFonts w:asciiTheme="minorHAnsi" w:hAnsiTheme="minorHAnsi"/>
          <w:color w:val="000000" w:themeColor="text1"/>
        </w:rPr>
        <w:t>esearch</w:t>
      </w:r>
      <w:r w:rsidR="00646DF6" w:rsidRPr="00B15CE4">
        <w:rPr>
          <w:rFonts w:asciiTheme="minorHAnsi" w:hAnsiTheme="minorHAnsi"/>
          <w:color w:val="000000" w:themeColor="text1"/>
        </w:rPr>
        <w:t>.  This will happen by us</w:t>
      </w:r>
      <w:r w:rsidR="00C97F72" w:rsidRPr="00B15CE4">
        <w:rPr>
          <w:rFonts w:asciiTheme="minorHAnsi" w:hAnsiTheme="minorHAnsi"/>
          <w:color w:val="000000" w:themeColor="text1"/>
        </w:rPr>
        <w:t xml:space="preserve"> run</w:t>
      </w:r>
      <w:r w:rsidR="00646DF6" w:rsidRPr="00B15CE4">
        <w:rPr>
          <w:rFonts w:asciiTheme="minorHAnsi" w:hAnsiTheme="minorHAnsi"/>
          <w:color w:val="000000" w:themeColor="text1"/>
        </w:rPr>
        <w:t>ning</w:t>
      </w:r>
      <w:r w:rsidR="00C97F72" w:rsidRPr="00B15CE4">
        <w:rPr>
          <w:rFonts w:asciiTheme="minorHAnsi" w:hAnsiTheme="minorHAnsi"/>
          <w:color w:val="000000" w:themeColor="text1"/>
        </w:rPr>
        <w:t xml:space="preserve"> a search to identify the </w:t>
      </w:r>
      <w:r w:rsidR="005E3394" w:rsidRPr="00B15CE4">
        <w:rPr>
          <w:rFonts w:asciiTheme="minorHAnsi" w:hAnsiTheme="minorHAnsi"/>
          <w:color w:val="000000" w:themeColor="text1"/>
        </w:rPr>
        <w:t>patients;</w:t>
      </w:r>
      <w:r w:rsidR="00C97F72" w:rsidRPr="00B15CE4">
        <w:rPr>
          <w:rFonts w:asciiTheme="minorHAnsi" w:hAnsiTheme="minorHAnsi"/>
          <w:color w:val="000000" w:themeColor="text1"/>
        </w:rPr>
        <w:t xml:space="preserve"> all patients will receive a letter explaining about the research and ask</w:t>
      </w:r>
      <w:r w:rsidR="00646DF6" w:rsidRPr="00B15CE4">
        <w:rPr>
          <w:rFonts w:asciiTheme="minorHAnsi" w:hAnsiTheme="minorHAnsi"/>
          <w:color w:val="000000" w:themeColor="text1"/>
        </w:rPr>
        <w:t>ed</w:t>
      </w:r>
      <w:r w:rsidR="00C97F72" w:rsidRPr="00B15CE4">
        <w:rPr>
          <w:rFonts w:asciiTheme="minorHAnsi" w:hAnsiTheme="minorHAnsi"/>
          <w:color w:val="000000" w:themeColor="text1"/>
        </w:rPr>
        <w:t xml:space="preserve"> if they would like to take part in th</w:t>
      </w:r>
      <w:r w:rsidR="00646DF6" w:rsidRPr="00B15CE4">
        <w:rPr>
          <w:rFonts w:asciiTheme="minorHAnsi" w:hAnsiTheme="minorHAnsi"/>
          <w:color w:val="000000" w:themeColor="text1"/>
        </w:rPr>
        <w:t>e</w:t>
      </w:r>
      <w:r w:rsidR="00C97F72" w:rsidRPr="00B15CE4">
        <w:rPr>
          <w:rFonts w:asciiTheme="minorHAnsi" w:hAnsiTheme="minorHAnsi"/>
          <w:color w:val="000000" w:themeColor="text1"/>
        </w:rPr>
        <w:t xml:space="preserve"> research/trial.  If they </w:t>
      </w:r>
      <w:proofErr w:type="gramStart"/>
      <w:r w:rsidR="00C97F72" w:rsidRPr="00B15CE4">
        <w:rPr>
          <w:rFonts w:asciiTheme="minorHAnsi" w:hAnsiTheme="minorHAnsi"/>
          <w:color w:val="000000" w:themeColor="text1"/>
        </w:rPr>
        <w:t>do</w:t>
      </w:r>
      <w:proofErr w:type="gramEnd"/>
      <w:r w:rsidR="00C97F72" w:rsidRPr="00B15CE4">
        <w:rPr>
          <w:rFonts w:asciiTheme="minorHAnsi" w:hAnsiTheme="minorHAnsi"/>
          <w:color w:val="000000" w:themeColor="text1"/>
        </w:rPr>
        <w:t xml:space="preserve"> they will </w:t>
      </w:r>
      <w:r w:rsidR="00C97F72" w:rsidRPr="00B15CE4">
        <w:rPr>
          <w:rFonts w:asciiTheme="minorHAnsi" w:hAnsiTheme="minorHAnsi"/>
          <w:color w:val="000000" w:themeColor="text1"/>
        </w:rPr>
        <w:lastRenderedPageBreak/>
        <w:t xml:space="preserve">then have the option to send </w:t>
      </w:r>
      <w:r w:rsidR="00646DF6" w:rsidRPr="00B15CE4">
        <w:rPr>
          <w:rFonts w:asciiTheme="minorHAnsi" w:hAnsiTheme="minorHAnsi"/>
          <w:color w:val="000000" w:themeColor="text1"/>
        </w:rPr>
        <w:t xml:space="preserve">the </w:t>
      </w:r>
      <w:r w:rsidR="00C97F72" w:rsidRPr="00B15CE4">
        <w:rPr>
          <w:rFonts w:asciiTheme="minorHAnsi" w:hAnsiTheme="minorHAnsi"/>
          <w:color w:val="000000" w:themeColor="text1"/>
        </w:rPr>
        <w:t xml:space="preserve">consent </w:t>
      </w:r>
      <w:r w:rsidR="00646DF6" w:rsidRPr="00B15CE4">
        <w:rPr>
          <w:rFonts w:asciiTheme="minorHAnsi" w:hAnsiTheme="minorHAnsi"/>
          <w:color w:val="000000" w:themeColor="text1"/>
        </w:rPr>
        <w:t>form</w:t>
      </w:r>
      <w:r w:rsidR="00C97F72" w:rsidRPr="00B15CE4">
        <w:rPr>
          <w:rFonts w:asciiTheme="minorHAnsi" w:hAnsiTheme="minorHAnsi"/>
          <w:color w:val="000000" w:themeColor="text1"/>
        </w:rPr>
        <w:t xml:space="preserve"> to the research company.  At no point prior to the patient consenting </w:t>
      </w:r>
      <w:r w:rsidR="00646DF6" w:rsidRPr="00B15CE4">
        <w:rPr>
          <w:rFonts w:asciiTheme="minorHAnsi" w:hAnsiTheme="minorHAnsi"/>
          <w:color w:val="000000" w:themeColor="text1"/>
        </w:rPr>
        <w:t>t</w:t>
      </w:r>
      <w:r w:rsidR="00C97F72" w:rsidRPr="00B15CE4">
        <w:rPr>
          <w:rFonts w:asciiTheme="minorHAnsi" w:hAnsiTheme="minorHAnsi"/>
          <w:color w:val="000000" w:themeColor="text1"/>
        </w:rPr>
        <w:t xml:space="preserve">o </w:t>
      </w:r>
      <w:r w:rsidR="00646DF6" w:rsidRPr="00B15CE4">
        <w:rPr>
          <w:rFonts w:asciiTheme="minorHAnsi" w:hAnsiTheme="minorHAnsi"/>
          <w:color w:val="000000" w:themeColor="text1"/>
        </w:rPr>
        <w:t xml:space="preserve">participate in </w:t>
      </w:r>
      <w:r w:rsidR="00C97F72" w:rsidRPr="00B15CE4">
        <w:rPr>
          <w:rFonts w:asciiTheme="minorHAnsi" w:hAnsiTheme="minorHAnsi"/>
          <w:color w:val="000000" w:themeColor="text1"/>
        </w:rPr>
        <w:t>the research</w:t>
      </w:r>
      <w:r w:rsidR="00646DF6" w:rsidRPr="00B15CE4">
        <w:rPr>
          <w:rFonts w:asciiTheme="minorHAnsi" w:hAnsiTheme="minorHAnsi"/>
          <w:color w:val="000000" w:themeColor="text1"/>
        </w:rPr>
        <w:t xml:space="preserve">, will the </w:t>
      </w:r>
      <w:r w:rsidR="00C97F72" w:rsidRPr="00B15CE4">
        <w:rPr>
          <w:rFonts w:asciiTheme="minorHAnsi" w:hAnsiTheme="minorHAnsi"/>
          <w:color w:val="000000" w:themeColor="text1"/>
        </w:rPr>
        <w:t>company have any patien</w:t>
      </w:r>
      <w:r w:rsidR="00597A31">
        <w:rPr>
          <w:rFonts w:asciiTheme="minorHAnsi" w:hAnsiTheme="minorHAnsi"/>
          <w:color w:val="000000" w:themeColor="text1"/>
        </w:rPr>
        <w:t>t identifiable information.  A</w:t>
      </w:r>
      <w:r w:rsidR="005A1DA7" w:rsidRPr="00B15CE4">
        <w:rPr>
          <w:rFonts w:asciiTheme="minorHAnsi" w:hAnsiTheme="minorHAnsi"/>
          <w:color w:val="000000" w:themeColor="text1"/>
        </w:rPr>
        <w:t xml:space="preserve">ll staff </w:t>
      </w:r>
      <w:r w:rsidR="00C97F72" w:rsidRPr="00B15CE4">
        <w:rPr>
          <w:rFonts w:asciiTheme="minorHAnsi" w:hAnsiTheme="minorHAnsi"/>
          <w:color w:val="000000" w:themeColor="text1"/>
        </w:rPr>
        <w:t xml:space="preserve">involved in the research will be bound by strict confidential guidelines to make sure that your confidential information is kept secure. </w:t>
      </w:r>
      <w:r w:rsidRPr="00B15CE4">
        <w:rPr>
          <w:rFonts w:asciiTheme="minorHAnsi" w:hAnsiTheme="minorHAnsi"/>
          <w:color w:val="000000" w:themeColor="text1"/>
        </w:rPr>
        <w:t xml:space="preserve"> </w:t>
      </w:r>
    </w:p>
    <w:p w14:paraId="4CFD603C" w14:textId="4A9F724A" w:rsidR="0007300F" w:rsidRDefault="0007300F" w:rsidP="007E66AC">
      <w:pPr>
        <w:pStyle w:val="Default"/>
        <w:jc w:val="both"/>
      </w:pPr>
      <w:r w:rsidRPr="00B15CE4">
        <w:rPr>
          <w:rFonts w:asciiTheme="minorHAnsi" w:hAnsiTheme="minorHAnsi"/>
          <w:color w:val="000000" w:themeColor="text1"/>
        </w:rPr>
        <w:t xml:space="preserve">The following link takes you to the NHS Health Research Authority </w:t>
      </w:r>
      <w:r w:rsidR="0073107F" w:rsidRPr="00B15CE4">
        <w:rPr>
          <w:rFonts w:asciiTheme="minorHAnsi" w:hAnsiTheme="minorHAnsi"/>
          <w:color w:val="000000" w:themeColor="text1"/>
        </w:rPr>
        <w:t xml:space="preserve">website </w:t>
      </w:r>
      <w:r w:rsidRPr="00B15CE4">
        <w:rPr>
          <w:rFonts w:asciiTheme="minorHAnsi" w:hAnsiTheme="minorHAnsi"/>
          <w:color w:val="000000" w:themeColor="text1"/>
        </w:rPr>
        <w:t xml:space="preserve">which gives you information on </w:t>
      </w:r>
      <w:r w:rsidR="0073107F" w:rsidRPr="00B15CE4">
        <w:rPr>
          <w:rFonts w:asciiTheme="minorHAnsi" w:hAnsiTheme="minorHAnsi"/>
          <w:color w:val="000000" w:themeColor="text1"/>
        </w:rPr>
        <w:t>how your information is processed by t</w:t>
      </w:r>
      <w:r w:rsidRPr="00B15CE4">
        <w:rPr>
          <w:rFonts w:asciiTheme="minorHAnsi" w:hAnsiTheme="minorHAnsi"/>
          <w:color w:val="000000" w:themeColor="text1"/>
        </w:rPr>
        <w:t>he research company.</w:t>
      </w:r>
      <w:r w:rsidRPr="0073107F">
        <w:rPr>
          <w:rFonts w:asciiTheme="minorHAnsi" w:hAnsiTheme="minorHAnsi"/>
          <w:color w:val="92D050"/>
        </w:rPr>
        <w:t xml:space="preserve"> </w:t>
      </w:r>
      <w:hyperlink r:id="rId23" w:history="1">
        <w:r w:rsidR="00AE5D2C" w:rsidRPr="00A06C6A">
          <w:rPr>
            <w:rStyle w:val="Hyperlink"/>
          </w:rPr>
          <w:t>https://www.hra.nhs.uk/about-us/governance/</w:t>
        </w:r>
      </w:hyperlink>
      <w:r w:rsidR="00AE5D2C">
        <w:t xml:space="preserve"> </w:t>
      </w:r>
    </w:p>
    <w:p w14:paraId="2F61AAF9" w14:textId="77777777" w:rsidR="0073107F" w:rsidRDefault="0073107F" w:rsidP="007E66AC">
      <w:pPr>
        <w:pStyle w:val="Default"/>
        <w:jc w:val="both"/>
      </w:pPr>
    </w:p>
    <w:p w14:paraId="50E8EFBE" w14:textId="77777777" w:rsidR="005946EB" w:rsidRPr="007E2C93" w:rsidRDefault="005946EB" w:rsidP="005946EB">
      <w:pPr>
        <w:pStyle w:val="Default"/>
        <w:jc w:val="both"/>
        <w:rPr>
          <w:rFonts w:asciiTheme="minorHAnsi" w:hAnsiTheme="minorHAnsi"/>
          <w:bCs/>
          <w:color w:val="FF0000"/>
        </w:rPr>
      </w:pPr>
      <w:r w:rsidRPr="007E2C93">
        <w:rPr>
          <w:rFonts w:asciiTheme="minorHAnsi" w:hAnsiTheme="minorHAnsi"/>
          <w:bCs/>
          <w:color w:val="FF0000"/>
        </w:rPr>
        <w:t xml:space="preserve">Please </w:t>
      </w:r>
      <w:hyperlink w:anchor="_Completed_Data_Protection" w:history="1">
        <w:r w:rsidR="000334F9" w:rsidRPr="00695881">
          <w:rPr>
            <w:rStyle w:val="Hyperlink"/>
            <w:rFonts w:asciiTheme="minorHAnsi" w:hAnsiTheme="minorHAnsi"/>
            <w:bCs/>
          </w:rPr>
          <w:t>click here</w:t>
        </w:r>
      </w:hyperlink>
      <w:r w:rsidR="00FD6E11">
        <w:rPr>
          <w:rFonts w:asciiTheme="minorHAnsi" w:hAnsiTheme="minorHAnsi"/>
          <w:bCs/>
          <w:color w:val="FF0000"/>
        </w:rPr>
        <w:t xml:space="preserve"> to </w:t>
      </w:r>
      <w:r w:rsidRPr="007E2C93">
        <w:rPr>
          <w:rFonts w:asciiTheme="minorHAnsi" w:hAnsiTheme="minorHAnsi"/>
          <w:bCs/>
          <w:color w:val="FF0000"/>
        </w:rPr>
        <w:t xml:space="preserve">find </w:t>
      </w:r>
      <w:r>
        <w:rPr>
          <w:rFonts w:asciiTheme="minorHAnsi" w:hAnsiTheme="minorHAnsi"/>
          <w:bCs/>
          <w:color w:val="FF0000"/>
        </w:rPr>
        <w:t>the completed P</w:t>
      </w:r>
      <w:r w:rsidRPr="007E2C93">
        <w:rPr>
          <w:rFonts w:asciiTheme="minorHAnsi" w:hAnsiTheme="minorHAnsi"/>
          <w:bCs/>
          <w:color w:val="FF0000"/>
        </w:rPr>
        <w:t>IA and Risk template</w:t>
      </w:r>
      <w:r>
        <w:rPr>
          <w:rFonts w:asciiTheme="minorHAnsi" w:hAnsiTheme="minorHAnsi"/>
          <w:bCs/>
          <w:color w:val="FF0000"/>
        </w:rPr>
        <w:t xml:space="preserve"> in appendix 2 (PI16)</w:t>
      </w:r>
    </w:p>
    <w:p w14:paraId="13422B56" w14:textId="77777777" w:rsidR="00013D42" w:rsidRPr="007E2C93" w:rsidRDefault="00013D42" w:rsidP="0073107F">
      <w:pPr>
        <w:pStyle w:val="Default"/>
        <w:jc w:val="both"/>
        <w:rPr>
          <w:rFonts w:asciiTheme="minorHAnsi" w:hAnsiTheme="minorHAnsi"/>
          <w:bCs/>
          <w:color w:val="FF0000"/>
        </w:rPr>
      </w:pPr>
    </w:p>
    <w:p w14:paraId="6C853784" w14:textId="77777777" w:rsidR="00013D42" w:rsidRPr="00597A31" w:rsidRDefault="00013D42" w:rsidP="00013D42">
      <w:pPr>
        <w:jc w:val="both"/>
        <w:rPr>
          <w:rFonts w:asciiTheme="minorHAnsi" w:hAnsiTheme="minorHAnsi"/>
          <w:b/>
          <w:color w:val="000000" w:themeColor="text1"/>
          <w:sz w:val="24"/>
          <w:szCs w:val="24"/>
        </w:rPr>
      </w:pPr>
      <w:r w:rsidRPr="00597A31">
        <w:rPr>
          <w:rFonts w:asciiTheme="minorHAnsi" w:hAnsiTheme="minorHAnsi"/>
          <w:b/>
          <w:color w:val="000000" w:themeColor="text1"/>
          <w:sz w:val="24"/>
          <w:szCs w:val="24"/>
          <w:u w:val="single"/>
        </w:rPr>
        <w:t>Destruction – confidential waste</w:t>
      </w:r>
    </w:p>
    <w:p w14:paraId="4DAFA269" w14:textId="77777777" w:rsidR="00013D42" w:rsidRPr="00597A31" w:rsidRDefault="00013D42" w:rsidP="00013D42">
      <w:pPr>
        <w:jc w:val="both"/>
        <w:rPr>
          <w:rFonts w:asciiTheme="minorHAnsi" w:hAnsiTheme="minorHAnsi" w:cs="Arial"/>
          <w:color w:val="000000" w:themeColor="text1"/>
          <w:sz w:val="24"/>
          <w:szCs w:val="24"/>
          <w:lang w:val="en-GB" w:eastAsia="en-GB"/>
        </w:rPr>
      </w:pPr>
      <w:r w:rsidRPr="00597A31">
        <w:rPr>
          <w:rFonts w:asciiTheme="minorHAnsi" w:hAnsiTheme="minorHAnsi" w:cs="Arial"/>
          <w:color w:val="000000" w:themeColor="text1"/>
          <w:sz w:val="24"/>
          <w:szCs w:val="24"/>
          <w:lang w:val="en-GB" w:eastAsia="en-GB"/>
        </w:rPr>
        <w:t xml:space="preserve">Rooley Lane Medical Centre takes the destruction of confidential waste very seriously.  All staff are aware of the importance of confidentiality and complete annual training in this area.  To assist with the destruction of confidential waste we have employed a specialist company to destruct our confidential waste. </w:t>
      </w:r>
    </w:p>
    <w:p w14:paraId="65F67FDE" w14:textId="77777777" w:rsidR="00013D42" w:rsidRPr="00B15CE4" w:rsidRDefault="00013D42" w:rsidP="00013D42">
      <w:pPr>
        <w:jc w:val="both"/>
        <w:rPr>
          <w:rFonts w:ascii="Arial" w:hAnsi="Arial" w:cs="Arial"/>
          <w:color w:val="000000" w:themeColor="text1"/>
          <w:sz w:val="22"/>
          <w:szCs w:val="22"/>
          <w:lang w:val="en-GB" w:eastAsia="en-GB"/>
        </w:rPr>
      </w:pPr>
    </w:p>
    <w:p w14:paraId="3C944CCD" w14:textId="77777777" w:rsidR="00013D42" w:rsidRPr="00B15CE4" w:rsidRDefault="00013D42" w:rsidP="00013D42">
      <w:pPr>
        <w:jc w:val="both"/>
        <w:rPr>
          <w:rFonts w:ascii="Arial" w:hAnsi="Arial" w:cs="Arial"/>
          <w:color w:val="000000" w:themeColor="text1"/>
          <w:sz w:val="22"/>
          <w:szCs w:val="22"/>
          <w:lang w:val="en-GB" w:eastAsia="en-GB"/>
        </w:rPr>
      </w:pPr>
      <w:r w:rsidRPr="00B15CE4">
        <w:rPr>
          <w:rFonts w:asciiTheme="minorHAnsi" w:hAnsiTheme="minorHAnsi"/>
          <w:color w:val="000000" w:themeColor="text1"/>
          <w:sz w:val="24"/>
          <w:szCs w:val="24"/>
        </w:rPr>
        <w:t>All confidential waste is placed into a locked console (only the Practice Manager has the key).  This is then collected and destroyed on our Practice site by a specialised Shredding Company (Shred-It) every 4 weeks.  This company is also bound by contractual agreements to ensure confidentiality of all information that is being destroyed, please see Shred-Its Privacy Notice below for more information regarding the security measures they have in place to safely destroy our confidential waste.</w:t>
      </w:r>
    </w:p>
    <w:p w14:paraId="2053368E" w14:textId="77777777" w:rsidR="00013D42" w:rsidRDefault="00013D42" w:rsidP="00013D42">
      <w:pPr>
        <w:jc w:val="both"/>
        <w:rPr>
          <w:rFonts w:asciiTheme="minorHAnsi" w:hAnsiTheme="minorHAnsi"/>
          <w:color w:val="92D050"/>
          <w:sz w:val="24"/>
          <w:szCs w:val="24"/>
        </w:rPr>
      </w:pPr>
    </w:p>
    <w:p w14:paraId="3360B682" w14:textId="77777777" w:rsidR="005946EB" w:rsidRPr="007E2C93" w:rsidRDefault="005946EB" w:rsidP="005946EB">
      <w:pPr>
        <w:pStyle w:val="Default"/>
        <w:jc w:val="both"/>
        <w:rPr>
          <w:rFonts w:asciiTheme="minorHAnsi" w:hAnsiTheme="minorHAnsi"/>
          <w:bCs/>
          <w:color w:val="FF0000"/>
        </w:rPr>
      </w:pPr>
      <w:r w:rsidRPr="007E2C93">
        <w:rPr>
          <w:rFonts w:asciiTheme="minorHAnsi" w:hAnsiTheme="minorHAnsi"/>
          <w:bCs/>
          <w:color w:val="FF0000"/>
        </w:rPr>
        <w:t xml:space="preserve">Please </w:t>
      </w:r>
      <w:hyperlink w:anchor="_Completed_Data_Protection" w:history="1">
        <w:r w:rsidR="000334F9" w:rsidRPr="00695881">
          <w:rPr>
            <w:rStyle w:val="Hyperlink"/>
            <w:rFonts w:asciiTheme="minorHAnsi" w:hAnsiTheme="minorHAnsi"/>
            <w:bCs/>
          </w:rPr>
          <w:t>click here</w:t>
        </w:r>
      </w:hyperlink>
      <w:r w:rsidR="00FD6E11">
        <w:rPr>
          <w:rFonts w:asciiTheme="minorHAnsi" w:hAnsiTheme="minorHAnsi"/>
          <w:bCs/>
          <w:color w:val="FF0000"/>
        </w:rPr>
        <w:t xml:space="preserve"> to </w:t>
      </w:r>
      <w:r w:rsidRPr="007E2C93">
        <w:rPr>
          <w:rFonts w:asciiTheme="minorHAnsi" w:hAnsiTheme="minorHAnsi"/>
          <w:bCs/>
          <w:color w:val="FF0000"/>
        </w:rPr>
        <w:t xml:space="preserve">find </w:t>
      </w:r>
      <w:r>
        <w:rPr>
          <w:rFonts w:asciiTheme="minorHAnsi" w:hAnsiTheme="minorHAnsi"/>
          <w:bCs/>
          <w:color w:val="FF0000"/>
        </w:rPr>
        <w:t>the completed P</w:t>
      </w:r>
      <w:r w:rsidRPr="007E2C93">
        <w:rPr>
          <w:rFonts w:asciiTheme="minorHAnsi" w:hAnsiTheme="minorHAnsi"/>
          <w:bCs/>
          <w:color w:val="FF0000"/>
        </w:rPr>
        <w:t>IA and Risk template</w:t>
      </w:r>
      <w:r>
        <w:rPr>
          <w:rFonts w:asciiTheme="minorHAnsi" w:hAnsiTheme="minorHAnsi"/>
          <w:bCs/>
          <w:color w:val="FF0000"/>
        </w:rPr>
        <w:t xml:space="preserve"> in appendix 2 (PI17)</w:t>
      </w:r>
    </w:p>
    <w:p w14:paraId="204679A9" w14:textId="3D6F6A1E" w:rsidR="005946EB" w:rsidRPr="005E3394" w:rsidRDefault="005946EB" w:rsidP="005946EB">
      <w:pPr>
        <w:pStyle w:val="ListParagraph"/>
        <w:ind w:left="0"/>
        <w:jc w:val="both"/>
        <w:rPr>
          <w:rFonts w:asciiTheme="minorHAnsi" w:hAnsiTheme="minorHAnsi"/>
          <w:i/>
          <w:color w:val="FF0000"/>
          <w:sz w:val="24"/>
          <w:szCs w:val="24"/>
        </w:rPr>
      </w:pPr>
      <w:r>
        <w:rPr>
          <w:rFonts w:asciiTheme="minorHAnsi" w:hAnsiTheme="minorHAnsi"/>
          <w:i/>
          <w:color w:val="FF0000"/>
          <w:sz w:val="24"/>
          <w:szCs w:val="24"/>
        </w:rPr>
        <w:t xml:space="preserve">Please </w:t>
      </w:r>
      <w:hyperlink w:anchor="_Appendix_3_1" w:history="1">
        <w:r w:rsidR="004470C4" w:rsidRPr="00E43F4D">
          <w:rPr>
            <w:rStyle w:val="Hyperlink"/>
            <w:rFonts w:asciiTheme="minorHAnsi" w:hAnsiTheme="minorHAnsi"/>
            <w:i/>
            <w:sz w:val="24"/>
            <w:szCs w:val="24"/>
          </w:rPr>
          <w:t>click here</w:t>
        </w:r>
      </w:hyperlink>
      <w:r w:rsidR="004470C4">
        <w:rPr>
          <w:rFonts w:asciiTheme="minorHAnsi" w:hAnsiTheme="minorHAnsi"/>
          <w:i/>
          <w:color w:val="FF0000"/>
          <w:sz w:val="24"/>
          <w:szCs w:val="24"/>
        </w:rPr>
        <w:t xml:space="preserve"> to </w:t>
      </w:r>
      <w:r>
        <w:rPr>
          <w:rFonts w:asciiTheme="minorHAnsi" w:hAnsiTheme="minorHAnsi"/>
          <w:i/>
          <w:color w:val="FF0000"/>
          <w:sz w:val="24"/>
          <w:szCs w:val="24"/>
        </w:rPr>
        <w:t xml:space="preserve">find Shred-It Privacy Notice in appendix 3 </w:t>
      </w:r>
    </w:p>
    <w:p w14:paraId="4AB61977" w14:textId="77777777" w:rsidR="0073107F" w:rsidRDefault="0073107F" w:rsidP="007E66AC">
      <w:pPr>
        <w:pStyle w:val="Default"/>
        <w:jc w:val="both"/>
        <w:rPr>
          <w:rFonts w:asciiTheme="minorHAnsi" w:hAnsiTheme="minorHAnsi"/>
          <w:color w:val="000000" w:themeColor="text1"/>
        </w:rPr>
      </w:pPr>
    </w:p>
    <w:p w14:paraId="46FBD89A" w14:textId="5EDD205E" w:rsidR="00C766F3" w:rsidRPr="00B15CE4" w:rsidRDefault="00B564A1" w:rsidP="007E66AC">
      <w:pPr>
        <w:pStyle w:val="Default"/>
        <w:jc w:val="both"/>
        <w:rPr>
          <w:rFonts w:asciiTheme="minorHAnsi" w:hAnsiTheme="minorHAnsi"/>
          <w:b/>
          <w:color w:val="000000" w:themeColor="text1"/>
          <w:u w:val="single"/>
        </w:rPr>
      </w:pPr>
      <w:r w:rsidRPr="00B15CE4">
        <w:rPr>
          <w:rFonts w:asciiTheme="minorHAnsi" w:hAnsiTheme="minorHAnsi"/>
          <w:b/>
          <w:color w:val="000000" w:themeColor="text1"/>
          <w:u w:val="single"/>
        </w:rPr>
        <w:t>Photocopier</w:t>
      </w:r>
      <w:r w:rsidR="00211791">
        <w:rPr>
          <w:rFonts w:asciiTheme="minorHAnsi" w:hAnsiTheme="minorHAnsi"/>
          <w:b/>
          <w:color w:val="000000" w:themeColor="text1"/>
          <w:u w:val="single"/>
        </w:rPr>
        <w:t xml:space="preserve"> </w:t>
      </w:r>
      <w:r w:rsidRPr="00B15CE4">
        <w:rPr>
          <w:rFonts w:asciiTheme="minorHAnsi" w:hAnsiTheme="minorHAnsi"/>
          <w:b/>
          <w:color w:val="000000" w:themeColor="text1"/>
          <w:u w:val="single"/>
        </w:rPr>
        <w:t>and Scanners</w:t>
      </w:r>
    </w:p>
    <w:p w14:paraId="46B154C7" w14:textId="77777777" w:rsidR="00B72362" w:rsidRPr="00B15CE4" w:rsidRDefault="00706A65" w:rsidP="007E66AC">
      <w:pPr>
        <w:pStyle w:val="Default"/>
        <w:jc w:val="both"/>
        <w:rPr>
          <w:rFonts w:asciiTheme="minorHAnsi" w:hAnsiTheme="minorHAnsi"/>
          <w:color w:val="000000" w:themeColor="text1"/>
        </w:rPr>
      </w:pPr>
      <w:r w:rsidRPr="00B15CE4">
        <w:rPr>
          <w:rFonts w:asciiTheme="minorHAnsi" w:hAnsiTheme="minorHAnsi"/>
          <w:color w:val="000000" w:themeColor="text1"/>
        </w:rPr>
        <w:t xml:space="preserve">The </w:t>
      </w:r>
      <w:r w:rsidR="005A551F" w:rsidRPr="00B15CE4">
        <w:rPr>
          <w:rFonts w:asciiTheme="minorHAnsi" w:hAnsiTheme="minorHAnsi"/>
          <w:color w:val="000000" w:themeColor="text1"/>
        </w:rPr>
        <w:t xml:space="preserve">practice uses </w:t>
      </w:r>
      <w:r w:rsidR="006978DA" w:rsidRPr="00B15CE4">
        <w:rPr>
          <w:rFonts w:asciiTheme="minorHAnsi" w:hAnsiTheme="minorHAnsi"/>
          <w:color w:val="000000" w:themeColor="text1"/>
        </w:rPr>
        <w:t xml:space="preserve">different </w:t>
      </w:r>
      <w:r w:rsidR="00B564A1" w:rsidRPr="00B15CE4">
        <w:rPr>
          <w:rFonts w:asciiTheme="minorHAnsi" w:hAnsiTheme="minorHAnsi"/>
          <w:color w:val="000000" w:themeColor="text1"/>
        </w:rPr>
        <w:t>office equipment</w:t>
      </w:r>
      <w:r w:rsidR="005A551F" w:rsidRPr="00B15CE4">
        <w:rPr>
          <w:rFonts w:asciiTheme="minorHAnsi" w:hAnsiTheme="minorHAnsi"/>
          <w:color w:val="000000" w:themeColor="text1"/>
        </w:rPr>
        <w:t>,</w:t>
      </w:r>
      <w:r w:rsidR="00B564A1" w:rsidRPr="00B15CE4">
        <w:rPr>
          <w:rFonts w:asciiTheme="minorHAnsi" w:hAnsiTheme="minorHAnsi"/>
          <w:color w:val="000000" w:themeColor="text1"/>
        </w:rPr>
        <w:t xml:space="preserve"> which is used to process data subject information as </w:t>
      </w:r>
      <w:proofErr w:type="gramStart"/>
      <w:r w:rsidR="00B564A1" w:rsidRPr="00B15CE4">
        <w:rPr>
          <w:rFonts w:asciiTheme="minorHAnsi" w:hAnsiTheme="minorHAnsi"/>
          <w:color w:val="000000" w:themeColor="text1"/>
        </w:rPr>
        <w:t>follows:-</w:t>
      </w:r>
      <w:proofErr w:type="gramEnd"/>
      <w:r w:rsidR="00B72362" w:rsidRPr="00B15CE4">
        <w:rPr>
          <w:rFonts w:asciiTheme="minorHAnsi" w:hAnsiTheme="minorHAnsi"/>
          <w:color w:val="000000" w:themeColor="text1"/>
        </w:rPr>
        <w:t xml:space="preserve">  </w:t>
      </w:r>
    </w:p>
    <w:p w14:paraId="1C0E1F0D" w14:textId="77777777" w:rsidR="002D3576" w:rsidRPr="00B15CE4" w:rsidRDefault="002D3576" w:rsidP="007E66AC">
      <w:pPr>
        <w:pStyle w:val="Default"/>
        <w:jc w:val="both"/>
        <w:rPr>
          <w:rFonts w:asciiTheme="minorHAnsi" w:hAnsiTheme="minorHAnsi"/>
          <w:color w:val="000000" w:themeColor="text1"/>
        </w:rPr>
      </w:pPr>
    </w:p>
    <w:p w14:paraId="1FDFE5D1" w14:textId="6E3E5E07" w:rsidR="00B72362" w:rsidRPr="00B15CE4" w:rsidRDefault="00B72362" w:rsidP="007E66AC">
      <w:pPr>
        <w:pStyle w:val="Default"/>
        <w:jc w:val="both"/>
        <w:rPr>
          <w:rFonts w:asciiTheme="minorHAnsi" w:hAnsiTheme="minorHAnsi"/>
          <w:color w:val="000000" w:themeColor="text1"/>
        </w:rPr>
      </w:pPr>
      <w:r w:rsidRPr="00B15CE4">
        <w:rPr>
          <w:rFonts w:asciiTheme="minorHAnsi" w:hAnsiTheme="minorHAnsi"/>
          <w:color w:val="000000" w:themeColor="text1"/>
          <w:u w:val="single"/>
        </w:rPr>
        <w:t>Photocopier</w:t>
      </w:r>
      <w:r w:rsidRPr="00B15CE4">
        <w:rPr>
          <w:rFonts w:asciiTheme="minorHAnsi" w:hAnsiTheme="minorHAnsi"/>
          <w:color w:val="000000" w:themeColor="text1"/>
        </w:rPr>
        <w:t xml:space="preserve"> – this has a hard </w:t>
      </w:r>
      <w:proofErr w:type="gramStart"/>
      <w:r w:rsidRPr="00B15CE4">
        <w:rPr>
          <w:rFonts w:asciiTheme="minorHAnsi" w:hAnsiTheme="minorHAnsi"/>
          <w:color w:val="000000" w:themeColor="text1"/>
        </w:rPr>
        <w:t>drive</w:t>
      </w:r>
      <w:proofErr w:type="gramEnd"/>
      <w:r w:rsidRPr="00B15CE4">
        <w:rPr>
          <w:rFonts w:asciiTheme="minorHAnsi" w:hAnsiTheme="minorHAnsi"/>
          <w:color w:val="000000" w:themeColor="text1"/>
        </w:rPr>
        <w:t xml:space="preserve"> but this is not used/accessed for what we use the machine for e.g. just to photocopy documents.  </w:t>
      </w:r>
      <w:r w:rsidR="00B564A1" w:rsidRPr="00B15CE4">
        <w:rPr>
          <w:rFonts w:asciiTheme="minorHAnsi" w:hAnsiTheme="minorHAnsi"/>
          <w:color w:val="000000" w:themeColor="text1"/>
        </w:rPr>
        <w:t xml:space="preserve">The hard drive is there for using the machine to its full capacity e.g. it can be used </w:t>
      </w:r>
      <w:r w:rsidR="003B091F" w:rsidRPr="00B15CE4">
        <w:rPr>
          <w:rFonts w:asciiTheme="minorHAnsi" w:hAnsiTheme="minorHAnsi"/>
          <w:color w:val="000000" w:themeColor="text1"/>
        </w:rPr>
        <w:t xml:space="preserve">for storing fax numbers, email addresses, linking </w:t>
      </w:r>
      <w:r w:rsidR="00B564A1" w:rsidRPr="00B15CE4">
        <w:rPr>
          <w:rFonts w:asciiTheme="minorHAnsi" w:hAnsiTheme="minorHAnsi"/>
          <w:color w:val="000000" w:themeColor="text1"/>
        </w:rPr>
        <w:t>up to PCs etc.  We have no intention</w:t>
      </w:r>
      <w:r w:rsidR="003B091F" w:rsidRPr="00B15CE4">
        <w:rPr>
          <w:rFonts w:asciiTheme="minorHAnsi" w:hAnsiTheme="minorHAnsi"/>
          <w:color w:val="000000" w:themeColor="text1"/>
        </w:rPr>
        <w:t xml:space="preserve"> of using the machine this way, so no information is stored.</w:t>
      </w:r>
      <w:r w:rsidR="00211791">
        <w:rPr>
          <w:rFonts w:asciiTheme="minorHAnsi" w:hAnsiTheme="minorHAnsi"/>
          <w:color w:val="000000" w:themeColor="text1"/>
        </w:rPr>
        <w:t xml:space="preserve"> This machine is not </w:t>
      </w:r>
      <w:r w:rsidRPr="00B15CE4">
        <w:rPr>
          <w:rFonts w:asciiTheme="minorHAnsi" w:hAnsiTheme="minorHAnsi"/>
          <w:color w:val="000000" w:themeColor="text1"/>
        </w:rPr>
        <w:t>linked up to the internet either so there is no way that anyone could gain unauthorised access to th</w:t>
      </w:r>
      <w:r w:rsidR="00211791">
        <w:rPr>
          <w:rFonts w:asciiTheme="minorHAnsi" w:hAnsiTheme="minorHAnsi"/>
          <w:color w:val="000000" w:themeColor="text1"/>
        </w:rPr>
        <w:t>e photocopier</w:t>
      </w:r>
      <w:r w:rsidRPr="00B15CE4">
        <w:rPr>
          <w:rFonts w:asciiTheme="minorHAnsi" w:hAnsiTheme="minorHAnsi"/>
          <w:color w:val="000000" w:themeColor="text1"/>
        </w:rPr>
        <w:t xml:space="preserve">. </w:t>
      </w:r>
    </w:p>
    <w:p w14:paraId="6B803859" w14:textId="77777777" w:rsidR="003B091F" w:rsidRPr="00B15CE4" w:rsidRDefault="003B091F" w:rsidP="007E66AC">
      <w:pPr>
        <w:pStyle w:val="Default"/>
        <w:jc w:val="both"/>
        <w:rPr>
          <w:rFonts w:asciiTheme="minorHAnsi" w:hAnsiTheme="minorHAnsi"/>
          <w:color w:val="000000" w:themeColor="text1"/>
        </w:rPr>
      </w:pPr>
    </w:p>
    <w:p w14:paraId="30FE9BBB" w14:textId="77777777" w:rsidR="003B091F" w:rsidRPr="002863C8" w:rsidRDefault="003B091F" w:rsidP="007E66AC">
      <w:pPr>
        <w:pStyle w:val="Default"/>
        <w:jc w:val="both"/>
        <w:rPr>
          <w:rFonts w:asciiTheme="minorHAnsi" w:hAnsiTheme="minorHAnsi"/>
          <w:color w:val="92D050"/>
        </w:rPr>
      </w:pPr>
      <w:r w:rsidRPr="00B15CE4">
        <w:rPr>
          <w:rFonts w:asciiTheme="minorHAnsi" w:hAnsiTheme="minorHAnsi"/>
          <w:color w:val="000000" w:themeColor="text1"/>
          <w:u w:val="single"/>
        </w:rPr>
        <w:t>Scanners</w:t>
      </w:r>
      <w:r w:rsidRPr="00B15CE4">
        <w:rPr>
          <w:rFonts w:asciiTheme="minorHAnsi" w:hAnsiTheme="minorHAnsi"/>
          <w:color w:val="000000" w:themeColor="text1"/>
        </w:rPr>
        <w:t xml:space="preserve"> – data subject information can be scanned on the scanners and then the information is </w:t>
      </w:r>
      <w:r w:rsidR="00D540A7" w:rsidRPr="00B15CE4">
        <w:rPr>
          <w:rFonts w:asciiTheme="minorHAnsi" w:hAnsiTheme="minorHAnsi"/>
          <w:color w:val="000000" w:themeColor="text1"/>
        </w:rPr>
        <w:t>directly stored</w:t>
      </w:r>
      <w:r w:rsidRPr="00B15CE4">
        <w:rPr>
          <w:rFonts w:asciiTheme="minorHAnsi" w:hAnsiTheme="minorHAnsi"/>
          <w:color w:val="000000" w:themeColor="text1"/>
        </w:rPr>
        <w:t xml:space="preserve"> straight into our computer system</w:t>
      </w:r>
      <w:r w:rsidR="00D540A7" w:rsidRPr="00B15CE4">
        <w:rPr>
          <w:rFonts w:asciiTheme="minorHAnsi" w:hAnsiTheme="minorHAnsi"/>
          <w:color w:val="000000" w:themeColor="text1"/>
        </w:rPr>
        <w:t xml:space="preserve">.  </w:t>
      </w:r>
      <w:proofErr w:type="gramStart"/>
      <w:r w:rsidR="00D540A7" w:rsidRPr="00B15CE4">
        <w:rPr>
          <w:rFonts w:asciiTheme="minorHAnsi" w:hAnsiTheme="minorHAnsi"/>
          <w:color w:val="000000" w:themeColor="text1"/>
        </w:rPr>
        <w:t>Therefore</w:t>
      </w:r>
      <w:proofErr w:type="gramEnd"/>
      <w:r w:rsidR="00D540A7" w:rsidRPr="00B15CE4">
        <w:rPr>
          <w:rFonts w:asciiTheme="minorHAnsi" w:hAnsiTheme="minorHAnsi"/>
          <w:color w:val="000000" w:themeColor="text1"/>
        </w:rPr>
        <w:t xml:space="preserve"> no data subject information is stored on the scanners.</w:t>
      </w:r>
      <w:r w:rsidRPr="002863C8">
        <w:rPr>
          <w:rFonts w:asciiTheme="minorHAnsi" w:hAnsiTheme="minorHAnsi"/>
          <w:color w:val="92D050"/>
        </w:rPr>
        <w:t xml:space="preserve"> </w:t>
      </w:r>
    </w:p>
    <w:p w14:paraId="32A90FE7" w14:textId="77777777" w:rsidR="00C766F3" w:rsidRDefault="00C766F3" w:rsidP="007E66AC">
      <w:pPr>
        <w:pStyle w:val="Default"/>
        <w:jc w:val="both"/>
        <w:rPr>
          <w:rFonts w:asciiTheme="minorHAnsi" w:hAnsiTheme="minorHAnsi"/>
          <w:b/>
          <w:color w:val="000000" w:themeColor="text1"/>
        </w:rPr>
      </w:pPr>
    </w:p>
    <w:p w14:paraId="1AD3E8E3" w14:textId="652B31A4" w:rsidR="005946EB" w:rsidRPr="007E2C93" w:rsidRDefault="005946EB" w:rsidP="005946EB">
      <w:pPr>
        <w:pStyle w:val="Default"/>
        <w:jc w:val="both"/>
        <w:rPr>
          <w:rFonts w:asciiTheme="minorHAnsi" w:hAnsiTheme="minorHAnsi"/>
          <w:bCs/>
          <w:color w:val="FF0000"/>
        </w:rPr>
      </w:pPr>
      <w:r w:rsidRPr="007E2C93">
        <w:rPr>
          <w:rFonts w:asciiTheme="minorHAnsi" w:hAnsiTheme="minorHAnsi"/>
          <w:bCs/>
          <w:color w:val="FF0000"/>
        </w:rPr>
        <w:t xml:space="preserve">Please </w:t>
      </w:r>
      <w:hyperlink w:anchor="_Completed_Data_Protection" w:history="1">
        <w:r w:rsidR="000334F9" w:rsidRPr="00695881">
          <w:rPr>
            <w:rStyle w:val="Hyperlink"/>
            <w:rFonts w:asciiTheme="minorHAnsi" w:hAnsiTheme="minorHAnsi"/>
            <w:bCs/>
          </w:rPr>
          <w:t>click here</w:t>
        </w:r>
      </w:hyperlink>
      <w:r w:rsidR="00FD6E11">
        <w:rPr>
          <w:rFonts w:asciiTheme="minorHAnsi" w:hAnsiTheme="minorHAnsi"/>
          <w:bCs/>
          <w:color w:val="FF0000"/>
        </w:rPr>
        <w:t xml:space="preserve"> to </w:t>
      </w:r>
      <w:r w:rsidRPr="007E2C93">
        <w:rPr>
          <w:rFonts w:asciiTheme="minorHAnsi" w:hAnsiTheme="minorHAnsi"/>
          <w:bCs/>
          <w:color w:val="FF0000"/>
        </w:rPr>
        <w:t xml:space="preserve">find </w:t>
      </w:r>
      <w:r>
        <w:rPr>
          <w:rFonts w:asciiTheme="minorHAnsi" w:hAnsiTheme="minorHAnsi"/>
          <w:bCs/>
          <w:color w:val="FF0000"/>
        </w:rPr>
        <w:t>the completed P</w:t>
      </w:r>
      <w:r w:rsidRPr="007E2C93">
        <w:rPr>
          <w:rFonts w:asciiTheme="minorHAnsi" w:hAnsiTheme="minorHAnsi"/>
          <w:bCs/>
          <w:color w:val="FF0000"/>
        </w:rPr>
        <w:t>IA and Risk template</w:t>
      </w:r>
      <w:r>
        <w:rPr>
          <w:rFonts w:asciiTheme="minorHAnsi" w:hAnsiTheme="minorHAnsi"/>
          <w:bCs/>
          <w:color w:val="FF0000"/>
        </w:rPr>
        <w:t xml:space="preserve"> in appendix 2 (PI18)</w:t>
      </w:r>
    </w:p>
    <w:p w14:paraId="4E9A0962" w14:textId="77777777" w:rsidR="00B24D0C" w:rsidRDefault="00B24D0C" w:rsidP="007E66AC">
      <w:pPr>
        <w:pStyle w:val="Default"/>
        <w:jc w:val="both"/>
        <w:rPr>
          <w:rFonts w:asciiTheme="minorHAnsi" w:hAnsiTheme="minorHAnsi"/>
          <w:b/>
          <w:color w:val="000000" w:themeColor="text1"/>
        </w:rPr>
      </w:pPr>
    </w:p>
    <w:p w14:paraId="14B2D509" w14:textId="77777777" w:rsidR="00211791" w:rsidRDefault="00211791" w:rsidP="007E66AC">
      <w:pPr>
        <w:pStyle w:val="Default"/>
        <w:jc w:val="both"/>
        <w:rPr>
          <w:rFonts w:asciiTheme="minorHAnsi" w:hAnsiTheme="minorHAnsi"/>
          <w:b/>
          <w:color w:val="000000" w:themeColor="text1"/>
          <w:u w:val="single"/>
        </w:rPr>
      </w:pPr>
    </w:p>
    <w:p w14:paraId="0666C1EE" w14:textId="584A868D" w:rsidR="006978DA" w:rsidRPr="00B15CE4" w:rsidRDefault="006978DA" w:rsidP="007E66AC">
      <w:pPr>
        <w:pStyle w:val="Default"/>
        <w:jc w:val="both"/>
        <w:rPr>
          <w:rFonts w:asciiTheme="minorHAnsi" w:hAnsiTheme="minorHAnsi"/>
          <w:b/>
          <w:color w:val="000000" w:themeColor="text1"/>
          <w:u w:val="single"/>
        </w:rPr>
      </w:pPr>
      <w:r w:rsidRPr="00B15CE4">
        <w:rPr>
          <w:rFonts w:asciiTheme="minorHAnsi" w:hAnsiTheme="minorHAnsi"/>
          <w:b/>
          <w:color w:val="000000" w:themeColor="text1"/>
          <w:u w:val="single"/>
        </w:rPr>
        <w:t>Clinical Machinery</w:t>
      </w:r>
    </w:p>
    <w:p w14:paraId="2F2A8C52" w14:textId="77777777" w:rsidR="002D3576" w:rsidRPr="00B15CE4" w:rsidRDefault="002D3576" w:rsidP="007E66AC">
      <w:pPr>
        <w:pStyle w:val="Default"/>
        <w:jc w:val="both"/>
        <w:rPr>
          <w:rFonts w:asciiTheme="minorHAnsi" w:hAnsiTheme="minorHAnsi"/>
          <w:color w:val="000000" w:themeColor="text1"/>
        </w:rPr>
      </w:pPr>
      <w:r w:rsidRPr="00B15CE4">
        <w:rPr>
          <w:rFonts w:asciiTheme="minorHAnsi" w:hAnsiTheme="minorHAnsi"/>
          <w:color w:val="000000" w:themeColor="text1"/>
        </w:rPr>
        <w:t xml:space="preserve">We have </w:t>
      </w:r>
      <w:proofErr w:type="gramStart"/>
      <w:r w:rsidRPr="00B15CE4">
        <w:rPr>
          <w:rFonts w:asciiTheme="minorHAnsi" w:hAnsiTheme="minorHAnsi"/>
          <w:color w:val="000000" w:themeColor="text1"/>
        </w:rPr>
        <w:t>a number of</w:t>
      </w:r>
      <w:proofErr w:type="gramEnd"/>
      <w:r w:rsidRPr="00B15CE4">
        <w:rPr>
          <w:rFonts w:asciiTheme="minorHAnsi" w:hAnsiTheme="minorHAnsi"/>
          <w:color w:val="000000" w:themeColor="text1"/>
        </w:rPr>
        <w:t xml:space="preserve"> clinical </w:t>
      </w:r>
      <w:proofErr w:type="gramStart"/>
      <w:r w:rsidRPr="00B15CE4">
        <w:rPr>
          <w:rFonts w:asciiTheme="minorHAnsi" w:hAnsiTheme="minorHAnsi"/>
          <w:color w:val="000000" w:themeColor="text1"/>
        </w:rPr>
        <w:t>machinery</w:t>
      </w:r>
      <w:proofErr w:type="gramEnd"/>
      <w:r w:rsidRPr="00B15CE4">
        <w:rPr>
          <w:rFonts w:asciiTheme="minorHAnsi" w:hAnsiTheme="minorHAnsi"/>
          <w:color w:val="000000" w:themeColor="text1"/>
        </w:rPr>
        <w:t xml:space="preserve"> that is used in Practice as follows: </w:t>
      </w:r>
    </w:p>
    <w:p w14:paraId="0E55FCDC" w14:textId="77777777" w:rsidR="002D3576" w:rsidRPr="00B15CE4" w:rsidRDefault="002D3576" w:rsidP="007E66AC">
      <w:pPr>
        <w:pStyle w:val="Default"/>
        <w:jc w:val="both"/>
        <w:rPr>
          <w:rFonts w:asciiTheme="minorHAnsi" w:hAnsiTheme="minorHAnsi"/>
          <w:color w:val="000000" w:themeColor="text1"/>
        </w:rPr>
      </w:pPr>
    </w:p>
    <w:p w14:paraId="13D239F3" w14:textId="77777777" w:rsidR="002D3576" w:rsidRPr="00B15CE4" w:rsidRDefault="002D3576" w:rsidP="002D3576">
      <w:pPr>
        <w:pStyle w:val="Default"/>
        <w:numPr>
          <w:ilvl w:val="0"/>
          <w:numId w:val="13"/>
        </w:numPr>
        <w:jc w:val="both"/>
        <w:rPr>
          <w:rFonts w:asciiTheme="minorHAnsi" w:hAnsiTheme="minorHAnsi"/>
          <w:color w:val="000000" w:themeColor="text1"/>
        </w:rPr>
      </w:pPr>
      <w:r w:rsidRPr="00B15CE4">
        <w:rPr>
          <w:rFonts w:asciiTheme="minorHAnsi" w:hAnsiTheme="minorHAnsi"/>
          <w:color w:val="000000" w:themeColor="text1"/>
        </w:rPr>
        <w:t xml:space="preserve">Finger Pulse Oximeter – this is transmitted live to a device as a totally anonymous reading. It is then emailed to a secure NHS email account so that it can be printed off.  The Data subjects name is </w:t>
      </w:r>
      <w:r w:rsidR="00F9126F" w:rsidRPr="00B15CE4">
        <w:rPr>
          <w:rFonts w:asciiTheme="minorHAnsi" w:hAnsiTheme="minorHAnsi"/>
          <w:color w:val="000000" w:themeColor="text1"/>
        </w:rPr>
        <w:t>then handwritten</w:t>
      </w:r>
      <w:r w:rsidRPr="00B15CE4">
        <w:rPr>
          <w:rFonts w:asciiTheme="minorHAnsi" w:hAnsiTheme="minorHAnsi"/>
          <w:color w:val="000000" w:themeColor="text1"/>
        </w:rPr>
        <w:t xml:space="preserve"> on the printout and scanned into the data </w:t>
      </w:r>
      <w:r w:rsidR="00F9126F" w:rsidRPr="00B15CE4">
        <w:rPr>
          <w:rFonts w:asciiTheme="minorHAnsi" w:hAnsiTheme="minorHAnsi"/>
          <w:color w:val="000000" w:themeColor="text1"/>
        </w:rPr>
        <w:t>subject’s</w:t>
      </w:r>
      <w:r w:rsidRPr="00B15CE4">
        <w:rPr>
          <w:rFonts w:asciiTheme="minorHAnsi" w:hAnsiTheme="minorHAnsi"/>
          <w:color w:val="000000" w:themeColor="text1"/>
        </w:rPr>
        <w:t xml:space="preserve"> clinical record. The email is then deleted straight away. The Finger Pulse Oximeter does keep the </w:t>
      </w:r>
      <w:proofErr w:type="gramStart"/>
      <w:r w:rsidRPr="00B15CE4">
        <w:rPr>
          <w:rFonts w:asciiTheme="minorHAnsi" w:hAnsiTheme="minorHAnsi"/>
          <w:color w:val="000000" w:themeColor="text1"/>
        </w:rPr>
        <w:t>ECGs</w:t>
      </w:r>
      <w:proofErr w:type="gramEnd"/>
      <w:r w:rsidRPr="00B15CE4">
        <w:rPr>
          <w:rFonts w:asciiTheme="minorHAnsi" w:hAnsiTheme="minorHAnsi"/>
          <w:color w:val="000000" w:themeColor="text1"/>
        </w:rPr>
        <w:t xml:space="preserve"> but it is entirely anonymous e.g. just a reading no other data is stored.</w:t>
      </w:r>
    </w:p>
    <w:p w14:paraId="0305D155" w14:textId="77777777" w:rsidR="002D3576" w:rsidRPr="00B15CE4" w:rsidRDefault="002D3576" w:rsidP="002D3576">
      <w:pPr>
        <w:pStyle w:val="Default"/>
        <w:numPr>
          <w:ilvl w:val="0"/>
          <w:numId w:val="13"/>
        </w:numPr>
        <w:jc w:val="both"/>
        <w:rPr>
          <w:rFonts w:asciiTheme="minorHAnsi" w:hAnsiTheme="minorHAnsi"/>
          <w:color w:val="000000" w:themeColor="text1"/>
        </w:rPr>
      </w:pPr>
      <w:r w:rsidRPr="00B15CE4">
        <w:rPr>
          <w:rFonts w:asciiTheme="minorHAnsi" w:hAnsiTheme="minorHAnsi"/>
          <w:color w:val="000000" w:themeColor="text1"/>
        </w:rPr>
        <w:t>Electronic weighing scales – no mechanism to store any data</w:t>
      </w:r>
    </w:p>
    <w:p w14:paraId="113C6A3F" w14:textId="77777777" w:rsidR="006978DA" w:rsidRPr="00B15CE4" w:rsidRDefault="00050E28" w:rsidP="007E66AC">
      <w:pPr>
        <w:pStyle w:val="Default"/>
        <w:numPr>
          <w:ilvl w:val="0"/>
          <w:numId w:val="13"/>
        </w:numPr>
        <w:jc w:val="both"/>
        <w:rPr>
          <w:rFonts w:asciiTheme="minorHAnsi" w:hAnsiTheme="minorHAnsi"/>
          <w:color w:val="000000" w:themeColor="text1"/>
        </w:rPr>
      </w:pPr>
      <w:r w:rsidRPr="00B15CE4">
        <w:rPr>
          <w:rFonts w:asciiTheme="minorHAnsi" w:hAnsiTheme="minorHAnsi"/>
          <w:color w:val="000000" w:themeColor="text1"/>
        </w:rPr>
        <w:t>Electronic wait</w:t>
      </w:r>
      <w:r w:rsidR="002D3576" w:rsidRPr="00B15CE4">
        <w:rPr>
          <w:rFonts w:asciiTheme="minorHAnsi" w:hAnsiTheme="minorHAnsi"/>
          <w:color w:val="000000" w:themeColor="text1"/>
        </w:rPr>
        <w:t xml:space="preserve">ing room Blood Pressure Machine </w:t>
      </w:r>
      <w:r w:rsidR="00D540A7" w:rsidRPr="00B15CE4">
        <w:rPr>
          <w:rFonts w:asciiTheme="minorHAnsi" w:hAnsiTheme="minorHAnsi"/>
          <w:color w:val="000000" w:themeColor="text1"/>
        </w:rPr>
        <w:t xml:space="preserve">– </w:t>
      </w:r>
      <w:r w:rsidR="002D3576" w:rsidRPr="00B15CE4">
        <w:rPr>
          <w:rFonts w:asciiTheme="minorHAnsi" w:hAnsiTheme="minorHAnsi"/>
          <w:color w:val="000000" w:themeColor="text1"/>
        </w:rPr>
        <w:t xml:space="preserve">this machine </w:t>
      </w:r>
      <w:r w:rsidR="00D540A7" w:rsidRPr="00B15CE4">
        <w:rPr>
          <w:rFonts w:asciiTheme="minorHAnsi" w:hAnsiTheme="minorHAnsi"/>
          <w:color w:val="000000" w:themeColor="text1"/>
        </w:rPr>
        <w:t xml:space="preserve">prints out </w:t>
      </w:r>
      <w:r w:rsidR="002D3576" w:rsidRPr="00B15CE4">
        <w:rPr>
          <w:rFonts w:asciiTheme="minorHAnsi" w:hAnsiTheme="minorHAnsi"/>
          <w:color w:val="000000" w:themeColor="text1"/>
        </w:rPr>
        <w:t xml:space="preserve">the data subjects </w:t>
      </w:r>
      <w:r w:rsidR="00F9126F" w:rsidRPr="00B15CE4">
        <w:rPr>
          <w:rFonts w:asciiTheme="minorHAnsi" w:hAnsiTheme="minorHAnsi"/>
          <w:color w:val="000000" w:themeColor="text1"/>
        </w:rPr>
        <w:t xml:space="preserve">BP reading and pulse, but it is only the reading no other data is added.  This machine has no facility to store the data at all. </w:t>
      </w:r>
    </w:p>
    <w:p w14:paraId="55C4A77D" w14:textId="77777777" w:rsidR="002D3576" w:rsidRPr="00B15CE4" w:rsidRDefault="002D3576" w:rsidP="007E66AC">
      <w:pPr>
        <w:pStyle w:val="Default"/>
        <w:numPr>
          <w:ilvl w:val="0"/>
          <w:numId w:val="13"/>
        </w:numPr>
        <w:jc w:val="both"/>
        <w:rPr>
          <w:rFonts w:asciiTheme="minorHAnsi" w:hAnsiTheme="minorHAnsi"/>
          <w:color w:val="000000" w:themeColor="text1"/>
        </w:rPr>
      </w:pPr>
      <w:proofErr w:type="gramStart"/>
      <w:r w:rsidRPr="00B15CE4">
        <w:rPr>
          <w:rFonts w:asciiTheme="minorHAnsi" w:hAnsiTheme="minorHAnsi"/>
          <w:color w:val="000000" w:themeColor="text1"/>
        </w:rPr>
        <w:t>Hand held</w:t>
      </w:r>
      <w:proofErr w:type="gramEnd"/>
      <w:r w:rsidRPr="00B15CE4">
        <w:rPr>
          <w:rFonts w:asciiTheme="minorHAnsi" w:hAnsiTheme="minorHAnsi"/>
          <w:color w:val="000000" w:themeColor="text1"/>
        </w:rPr>
        <w:t xml:space="preserve"> Blood pressure machines that we loan out</w:t>
      </w:r>
      <w:r w:rsidR="00D540A7" w:rsidRPr="00B15CE4">
        <w:rPr>
          <w:rFonts w:asciiTheme="minorHAnsi" w:hAnsiTheme="minorHAnsi"/>
          <w:color w:val="000000" w:themeColor="text1"/>
        </w:rPr>
        <w:t xml:space="preserve"> – </w:t>
      </w:r>
      <w:r w:rsidR="00F9126F" w:rsidRPr="00B15CE4">
        <w:rPr>
          <w:rFonts w:asciiTheme="minorHAnsi" w:hAnsiTheme="minorHAnsi"/>
          <w:color w:val="000000" w:themeColor="text1"/>
        </w:rPr>
        <w:t>these machines have no facility to store any data</w:t>
      </w:r>
      <w:r w:rsidR="00F1599E" w:rsidRPr="00B15CE4">
        <w:rPr>
          <w:rFonts w:asciiTheme="minorHAnsi" w:hAnsiTheme="minorHAnsi"/>
          <w:color w:val="000000" w:themeColor="text1"/>
        </w:rPr>
        <w:t>.</w:t>
      </w:r>
    </w:p>
    <w:p w14:paraId="745A4484" w14:textId="77777777" w:rsidR="00D540A7" w:rsidRPr="00B15CE4" w:rsidRDefault="00D540A7" w:rsidP="007E66AC">
      <w:pPr>
        <w:pStyle w:val="Default"/>
        <w:numPr>
          <w:ilvl w:val="0"/>
          <w:numId w:val="13"/>
        </w:numPr>
        <w:jc w:val="both"/>
        <w:rPr>
          <w:rFonts w:asciiTheme="minorHAnsi" w:hAnsiTheme="minorHAnsi"/>
          <w:color w:val="000000" w:themeColor="text1"/>
        </w:rPr>
      </w:pPr>
      <w:r w:rsidRPr="00B15CE4">
        <w:rPr>
          <w:rFonts w:asciiTheme="minorHAnsi" w:hAnsiTheme="minorHAnsi"/>
          <w:color w:val="000000" w:themeColor="text1"/>
        </w:rPr>
        <w:t>Spirometry</w:t>
      </w:r>
      <w:r w:rsidR="00F9126F" w:rsidRPr="00B15CE4">
        <w:rPr>
          <w:rFonts w:asciiTheme="minorHAnsi" w:hAnsiTheme="minorHAnsi"/>
          <w:color w:val="000000" w:themeColor="text1"/>
        </w:rPr>
        <w:t xml:space="preserve"> – this machine is linked directly to our computer </w:t>
      </w:r>
      <w:proofErr w:type="gramStart"/>
      <w:r w:rsidR="00F9126F" w:rsidRPr="00B15CE4">
        <w:rPr>
          <w:rFonts w:asciiTheme="minorHAnsi" w:hAnsiTheme="minorHAnsi"/>
          <w:color w:val="000000" w:themeColor="text1"/>
        </w:rPr>
        <w:t>system</w:t>
      </w:r>
      <w:proofErr w:type="gramEnd"/>
      <w:r w:rsidR="00F9126F" w:rsidRPr="00B15CE4">
        <w:rPr>
          <w:rFonts w:asciiTheme="minorHAnsi" w:hAnsiTheme="minorHAnsi"/>
          <w:color w:val="000000" w:themeColor="text1"/>
        </w:rPr>
        <w:t xml:space="preserve"> so the data is directly imported into the computer system.  </w:t>
      </w:r>
      <w:proofErr w:type="gramStart"/>
      <w:r w:rsidR="00F9126F" w:rsidRPr="00B15CE4">
        <w:rPr>
          <w:rFonts w:asciiTheme="minorHAnsi" w:hAnsiTheme="minorHAnsi"/>
          <w:color w:val="000000" w:themeColor="text1"/>
        </w:rPr>
        <w:t>Therefore</w:t>
      </w:r>
      <w:proofErr w:type="gramEnd"/>
      <w:r w:rsidR="00F9126F" w:rsidRPr="00B15CE4">
        <w:rPr>
          <w:rFonts w:asciiTheme="minorHAnsi" w:hAnsiTheme="minorHAnsi"/>
          <w:color w:val="000000" w:themeColor="text1"/>
        </w:rPr>
        <w:t xml:space="preserve"> no data is held on the Spirometer. </w:t>
      </w:r>
    </w:p>
    <w:p w14:paraId="0F8DD2F8" w14:textId="77777777" w:rsidR="00C6682C" w:rsidRPr="00B15CE4" w:rsidRDefault="00C6682C" w:rsidP="00C6682C">
      <w:pPr>
        <w:pStyle w:val="Default"/>
        <w:numPr>
          <w:ilvl w:val="0"/>
          <w:numId w:val="13"/>
        </w:numPr>
        <w:jc w:val="both"/>
        <w:rPr>
          <w:rFonts w:asciiTheme="minorHAnsi" w:hAnsiTheme="minorHAnsi"/>
          <w:color w:val="000000" w:themeColor="text1"/>
        </w:rPr>
      </w:pPr>
      <w:proofErr w:type="gramStart"/>
      <w:r w:rsidRPr="00B15CE4">
        <w:rPr>
          <w:rFonts w:asciiTheme="minorHAnsi" w:hAnsiTheme="minorHAnsi"/>
          <w:color w:val="000000" w:themeColor="text1"/>
        </w:rPr>
        <w:lastRenderedPageBreak/>
        <w:t>24 hour</w:t>
      </w:r>
      <w:proofErr w:type="gramEnd"/>
      <w:r w:rsidRPr="00B15CE4">
        <w:rPr>
          <w:rFonts w:asciiTheme="minorHAnsi" w:hAnsiTheme="minorHAnsi"/>
          <w:color w:val="000000" w:themeColor="text1"/>
        </w:rPr>
        <w:t xml:space="preserve"> Blood Pressure – this machine is linked to a ‘cloud’ (a means of storing and accessing data and programs over the internet) through a company called Technomed.  </w:t>
      </w:r>
      <w:proofErr w:type="gramStart"/>
      <w:r w:rsidRPr="00B15CE4">
        <w:rPr>
          <w:rFonts w:asciiTheme="minorHAnsi" w:hAnsiTheme="minorHAnsi"/>
          <w:color w:val="000000" w:themeColor="text1"/>
        </w:rPr>
        <w:t>So</w:t>
      </w:r>
      <w:proofErr w:type="gramEnd"/>
      <w:r w:rsidRPr="00B15CE4">
        <w:rPr>
          <w:rFonts w:asciiTheme="minorHAnsi" w:hAnsiTheme="minorHAnsi"/>
          <w:color w:val="000000" w:themeColor="text1"/>
        </w:rPr>
        <w:t xml:space="preserve"> no data </w:t>
      </w:r>
      <w:proofErr w:type="gramStart"/>
      <w:r w:rsidRPr="00B15CE4">
        <w:rPr>
          <w:rFonts w:asciiTheme="minorHAnsi" w:hAnsiTheme="minorHAnsi"/>
          <w:color w:val="000000" w:themeColor="text1"/>
        </w:rPr>
        <w:t>subjects</w:t>
      </w:r>
      <w:proofErr w:type="gramEnd"/>
      <w:r w:rsidRPr="00B15CE4">
        <w:rPr>
          <w:rFonts w:asciiTheme="minorHAnsi" w:hAnsiTheme="minorHAnsi"/>
          <w:color w:val="000000" w:themeColor="text1"/>
        </w:rPr>
        <w:t xml:space="preserve"> information is held on the machine itself.  </w:t>
      </w:r>
      <w:proofErr w:type="gramStart"/>
      <w:r w:rsidRPr="00B15CE4">
        <w:rPr>
          <w:rFonts w:asciiTheme="minorHAnsi" w:hAnsiTheme="minorHAnsi"/>
          <w:color w:val="000000" w:themeColor="text1"/>
        </w:rPr>
        <w:t>Instead</w:t>
      </w:r>
      <w:proofErr w:type="gramEnd"/>
      <w:r w:rsidRPr="00B15CE4">
        <w:rPr>
          <w:rFonts w:asciiTheme="minorHAnsi" w:hAnsiTheme="minorHAnsi"/>
          <w:color w:val="000000" w:themeColor="text1"/>
        </w:rPr>
        <w:t xml:space="preserve"> the information is stored in the ‘cloud’; this is then linked directly onto our computer system. Please see below for more information.</w:t>
      </w:r>
    </w:p>
    <w:p w14:paraId="4EE33847" w14:textId="77777777" w:rsidR="002D3576" w:rsidRPr="00B15CE4" w:rsidRDefault="002D3576" w:rsidP="002D3576">
      <w:pPr>
        <w:pStyle w:val="Default"/>
        <w:numPr>
          <w:ilvl w:val="0"/>
          <w:numId w:val="13"/>
        </w:numPr>
        <w:jc w:val="both"/>
        <w:rPr>
          <w:rFonts w:asciiTheme="minorHAnsi" w:hAnsiTheme="minorHAnsi"/>
          <w:color w:val="000000" w:themeColor="text1"/>
        </w:rPr>
      </w:pPr>
      <w:r w:rsidRPr="00B15CE4">
        <w:rPr>
          <w:rFonts w:asciiTheme="minorHAnsi" w:hAnsiTheme="minorHAnsi"/>
          <w:color w:val="000000" w:themeColor="text1"/>
        </w:rPr>
        <w:t>ECG</w:t>
      </w:r>
      <w:r w:rsidR="00F9126F" w:rsidRPr="00B15CE4">
        <w:rPr>
          <w:rFonts w:asciiTheme="minorHAnsi" w:hAnsiTheme="minorHAnsi"/>
          <w:color w:val="000000" w:themeColor="text1"/>
        </w:rPr>
        <w:t xml:space="preserve"> </w:t>
      </w:r>
      <w:r w:rsidR="0019105D" w:rsidRPr="00B15CE4">
        <w:rPr>
          <w:rFonts w:asciiTheme="minorHAnsi" w:hAnsiTheme="minorHAnsi"/>
          <w:color w:val="000000" w:themeColor="text1"/>
        </w:rPr>
        <w:t>–</w:t>
      </w:r>
      <w:r w:rsidR="00F9126F" w:rsidRPr="00B15CE4">
        <w:rPr>
          <w:rFonts w:asciiTheme="minorHAnsi" w:hAnsiTheme="minorHAnsi"/>
          <w:color w:val="000000" w:themeColor="text1"/>
        </w:rPr>
        <w:t xml:space="preserve"> </w:t>
      </w:r>
      <w:r w:rsidR="0019105D" w:rsidRPr="00B15CE4">
        <w:rPr>
          <w:rFonts w:asciiTheme="minorHAnsi" w:hAnsiTheme="minorHAnsi"/>
          <w:color w:val="000000" w:themeColor="text1"/>
        </w:rPr>
        <w:t>data subject information is added to a docking station</w:t>
      </w:r>
      <w:r w:rsidR="00C6682C" w:rsidRPr="00B15CE4">
        <w:rPr>
          <w:rFonts w:asciiTheme="minorHAnsi" w:hAnsiTheme="minorHAnsi"/>
          <w:color w:val="000000" w:themeColor="text1"/>
        </w:rPr>
        <w:t xml:space="preserve"> (this is an electronic device)</w:t>
      </w:r>
      <w:r w:rsidR="0019105D" w:rsidRPr="00B15CE4">
        <w:rPr>
          <w:rFonts w:asciiTheme="minorHAnsi" w:hAnsiTheme="minorHAnsi"/>
          <w:color w:val="000000" w:themeColor="text1"/>
        </w:rPr>
        <w:t xml:space="preserve">, this is then linked to the ‘cloud’ and then imported into the data subject computer record.  The information is then immediately deleted from the docking </w:t>
      </w:r>
      <w:proofErr w:type="gramStart"/>
      <w:r w:rsidR="0019105D" w:rsidRPr="00B15CE4">
        <w:rPr>
          <w:rFonts w:asciiTheme="minorHAnsi" w:hAnsiTheme="minorHAnsi"/>
          <w:color w:val="000000" w:themeColor="text1"/>
        </w:rPr>
        <w:t>station</w:t>
      </w:r>
      <w:proofErr w:type="gramEnd"/>
      <w:r w:rsidR="0019105D" w:rsidRPr="00B15CE4">
        <w:rPr>
          <w:rFonts w:asciiTheme="minorHAnsi" w:hAnsiTheme="minorHAnsi"/>
          <w:color w:val="000000" w:themeColor="text1"/>
        </w:rPr>
        <w:t xml:space="preserve"> so it is not stored</w:t>
      </w:r>
      <w:r w:rsidR="00C6682C" w:rsidRPr="00B15CE4">
        <w:rPr>
          <w:rFonts w:asciiTheme="minorHAnsi" w:hAnsiTheme="minorHAnsi"/>
          <w:color w:val="000000" w:themeColor="text1"/>
        </w:rPr>
        <w:t xml:space="preserve"> on the machine</w:t>
      </w:r>
      <w:r w:rsidR="0019105D" w:rsidRPr="00B15CE4">
        <w:rPr>
          <w:rFonts w:asciiTheme="minorHAnsi" w:hAnsiTheme="minorHAnsi"/>
          <w:color w:val="000000" w:themeColor="text1"/>
        </w:rPr>
        <w:t xml:space="preserve">. </w:t>
      </w:r>
    </w:p>
    <w:p w14:paraId="7DF2E0DE" w14:textId="77777777" w:rsidR="0019105D" w:rsidRPr="00B15CE4" w:rsidRDefault="0019105D" w:rsidP="0019105D">
      <w:pPr>
        <w:pStyle w:val="Default"/>
        <w:ind w:left="720"/>
        <w:jc w:val="both"/>
        <w:rPr>
          <w:rFonts w:asciiTheme="minorHAnsi" w:hAnsiTheme="minorHAnsi"/>
          <w:color w:val="000000" w:themeColor="text1"/>
        </w:rPr>
      </w:pPr>
    </w:p>
    <w:p w14:paraId="69A9A61F" w14:textId="3E158A8D" w:rsidR="00050E28" w:rsidRPr="00B15CE4" w:rsidRDefault="00050E28" w:rsidP="0019105D">
      <w:pPr>
        <w:pStyle w:val="Default"/>
        <w:ind w:left="720"/>
        <w:jc w:val="both"/>
        <w:rPr>
          <w:rFonts w:asciiTheme="minorHAnsi" w:hAnsiTheme="minorHAnsi"/>
          <w:color w:val="000000" w:themeColor="text1"/>
        </w:rPr>
      </w:pPr>
      <w:r w:rsidRPr="00B15CE4">
        <w:rPr>
          <w:rFonts w:asciiTheme="minorHAnsi" w:hAnsiTheme="minorHAnsi"/>
          <w:color w:val="000000" w:themeColor="text1"/>
        </w:rPr>
        <w:t>The machinery listed in 1-</w:t>
      </w:r>
      <w:r w:rsidR="00F421CC">
        <w:rPr>
          <w:rFonts w:asciiTheme="minorHAnsi" w:hAnsiTheme="minorHAnsi"/>
          <w:color w:val="000000" w:themeColor="text1"/>
        </w:rPr>
        <w:t>5</w:t>
      </w:r>
      <w:r w:rsidRPr="00B15CE4">
        <w:rPr>
          <w:rFonts w:asciiTheme="minorHAnsi" w:hAnsiTheme="minorHAnsi"/>
          <w:color w:val="000000" w:themeColor="text1"/>
        </w:rPr>
        <w:t xml:space="preserve"> does not hold, store or retrieve any data subject information so they do not require a PIA completing. </w:t>
      </w:r>
    </w:p>
    <w:p w14:paraId="2C56EEAC" w14:textId="7A782853" w:rsidR="00050E28" w:rsidRDefault="00842068" w:rsidP="0019105D">
      <w:pPr>
        <w:pStyle w:val="Default"/>
        <w:ind w:left="720"/>
        <w:jc w:val="both"/>
        <w:rPr>
          <w:rFonts w:asciiTheme="minorHAnsi" w:hAnsiTheme="minorHAnsi"/>
          <w:color w:val="FF0000"/>
        </w:rPr>
      </w:pPr>
      <w:r w:rsidRPr="00B15CE4">
        <w:rPr>
          <w:rFonts w:asciiTheme="minorHAnsi" w:hAnsiTheme="minorHAnsi"/>
          <w:color w:val="000000" w:themeColor="text1"/>
        </w:rPr>
        <w:t xml:space="preserve">Items </w:t>
      </w:r>
      <w:r w:rsidR="00F421CC">
        <w:rPr>
          <w:rFonts w:asciiTheme="minorHAnsi" w:hAnsiTheme="minorHAnsi"/>
          <w:color w:val="000000" w:themeColor="text1"/>
        </w:rPr>
        <w:t>6</w:t>
      </w:r>
      <w:r w:rsidRPr="00B15CE4">
        <w:rPr>
          <w:rFonts w:asciiTheme="minorHAnsi" w:hAnsiTheme="minorHAnsi"/>
          <w:color w:val="000000" w:themeColor="text1"/>
        </w:rPr>
        <w:t>-</w:t>
      </w:r>
      <w:r w:rsidR="00F421CC">
        <w:rPr>
          <w:rFonts w:asciiTheme="minorHAnsi" w:hAnsiTheme="minorHAnsi"/>
          <w:color w:val="000000" w:themeColor="text1"/>
        </w:rPr>
        <w:t>7</w:t>
      </w:r>
      <w:r w:rsidRPr="00B15CE4">
        <w:rPr>
          <w:rFonts w:asciiTheme="minorHAnsi" w:hAnsiTheme="minorHAnsi"/>
          <w:color w:val="000000" w:themeColor="text1"/>
        </w:rPr>
        <w:t xml:space="preserve"> use</w:t>
      </w:r>
      <w:r w:rsidR="00C6682C" w:rsidRPr="00B15CE4">
        <w:rPr>
          <w:rFonts w:asciiTheme="minorHAnsi" w:hAnsiTheme="minorHAnsi"/>
          <w:color w:val="000000" w:themeColor="text1"/>
        </w:rPr>
        <w:t xml:space="preserve"> a ‘cloud’ to store information so that it can then be accessed and imported into our Clinical System.  We use a </w:t>
      </w:r>
      <w:r w:rsidR="00F421CC">
        <w:rPr>
          <w:rFonts w:asciiTheme="minorHAnsi" w:hAnsiTheme="minorHAnsi"/>
          <w:color w:val="000000" w:themeColor="text1"/>
        </w:rPr>
        <w:t>ICB</w:t>
      </w:r>
      <w:r w:rsidR="00C6682C" w:rsidRPr="00B15CE4">
        <w:rPr>
          <w:rFonts w:asciiTheme="minorHAnsi" w:hAnsiTheme="minorHAnsi"/>
          <w:color w:val="000000" w:themeColor="text1"/>
        </w:rPr>
        <w:t xml:space="preserve"> recommend</w:t>
      </w:r>
      <w:r w:rsidR="00F421CC">
        <w:rPr>
          <w:rFonts w:asciiTheme="minorHAnsi" w:hAnsiTheme="minorHAnsi"/>
          <w:color w:val="000000" w:themeColor="text1"/>
        </w:rPr>
        <w:t xml:space="preserve">ed </w:t>
      </w:r>
      <w:r w:rsidR="00C6682C" w:rsidRPr="00B15CE4">
        <w:rPr>
          <w:rFonts w:asciiTheme="minorHAnsi" w:hAnsiTheme="minorHAnsi"/>
          <w:color w:val="000000" w:themeColor="text1"/>
        </w:rPr>
        <w:t xml:space="preserve">company called Technomed for this service. </w:t>
      </w:r>
    </w:p>
    <w:p w14:paraId="1E0EF62E" w14:textId="77777777" w:rsidR="00C6682C" w:rsidRDefault="00C6682C" w:rsidP="0019105D">
      <w:pPr>
        <w:pStyle w:val="Default"/>
        <w:ind w:left="720"/>
        <w:jc w:val="both"/>
        <w:rPr>
          <w:rFonts w:asciiTheme="minorHAnsi" w:hAnsiTheme="minorHAnsi"/>
          <w:color w:val="FF0000"/>
        </w:rPr>
      </w:pPr>
    </w:p>
    <w:p w14:paraId="3F07174E" w14:textId="6ADB8835" w:rsidR="00FD6E11" w:rsidRPr="007E2C93" w:rsidRDefault="00FD6E11" w:rsidP="00FD6E11">
      <w:pPr>
        <w:pStyle w:val="Default"/>
        <w:jc w:val="both"/>
        <w:rPr>
          <w:rFonts w:asciiTheme="minorHAnsi" w:hAnsiTheme="minorHAnsi"/>
          <w:bCs/>
          <w:color w:val="FF0000"/>
        </w:rPr>
      </w:pPr>
      <w:r w:rsidRPr="007E2C93">
        <w:rPr>
          <w:rFonts w:asciiTheme="minorHAnsi" w:hAnsiTheme="minorHAnsi"/>
          <w:bCs/>
          <w:color w:val="FF0000"/>
        </w:rPr>
        <w:t xml:space="preserve">Please </w:t>
      </w:r>
      <w:hyperlink w:anchor="_Completed_Data_Protection" w:history="1">
        <w:r w:rsidR="000334F9" w:rsidRPr="00695881">
          <w:rPr>
            <w:rStyle w:val="Hyperlink"/>
            <w:rFonts w:asciiTheme="minorHAnsi" w:hAnsiTheme="minorHAnsi"/>
            <w:bCs/>
          </w:rPr>
          <w:t>click here</w:t>
        </w:r>
      </w:hyperlink>
      <w:r>
        <w:rPr>
          <w:rFonts w:asciiTheme="minorHAnsi" w:hAnsiTheme="minorHAnsi"/>
          <w:bCs/>
          <w:color w:val="FF0000"/>
        </w:rPr>
        <w:t xml:space="preserve"> to </w:t>
      </w:r>
      <w:r w:rsidRPr="007E2C93">
        <w:rPr>
          <w:rFonts w:asciiTheme="minorHAnsi" w:hAnsiTheme="minorHAnsi"/>
          <w:bCs/>
          <w:color w:val="FF0000"/>
        </w:rPr>
        <w:t xml:space="preserve">find </w:t>
      </w:r>
      <w:r>
        <w:rPr>
          <w:rFonts w:asciiTheme="minorHAnsi" w:hAnsiTheme="minorHAnsi"/>
          <w:bCs/>
          <w:color w:val="FF0000"/>
        </w:rPr>
        <w:t>the completed P</w:t>
      </w:r>
      <w:r w:rsidRPr="007E2C93">
        <w:rPr>
          <w:rFonts w:asciiTheme="minorHAnsi" w:hAnsiTheme="minorHAnsi"/>
          <w:bCs/>
          <w:color w:val="FF0000"/>
        </w:rPr>
        <w:t>IA and Risk template</w:t>
      </w:r>
      <w:r w:rsidR="00E11C13">
        <w:rPr>
          <w:rFonts w:asciiTheme="minorHAnsi" w:hAnsiTheme="minorHAnsi"/>
          <w:bCs/>
          <w:color w:val="FF0000"/>
        </w:rPr>
        <w:t xml:space="preserve"> in appendix 2 (PI19</w:t>
      </w:r>
      <w:r>
        <w:rPr>
          <w:rFonts w:asciiTheme="minorHAnsi" w:hAnsiTheme="minorHAnsi"/>
          <w:bCs/>
          <w:color w:val="FF0000"/>
        </w:rPr>
        <w:t>)</w:t>
      </w:r>
    </w:p>
    <w:p w14:paraId="0E15E7F3" w14:textId="69A15113" w:rsidR="00842068" w:rsidRDefault="00842068" w:rsidP="00842068">
      <w:pPr>
        <w:pStyle w:val="ListParagraph"/>
        <w:ind w:left="0"/>
        <w:jc w:val="both"/>
        <w:rPr>
          <w:rFonts w:asciiTheme="minorHAnsi" w:hAnsiTheme="minorHAnsi"/>
          <w:i/>
          <w:color w:val="FF0000"/>
          <w:sz w:val="24"/>
          <w:szCs w:val="24"/>
        </w:rPr>
      </w:pPr>
      <w:r>
        <w:rPr>
          <w:rFonts w:asciiTheme="minorHAnsi" w:hAnsiTheme="minorHAnsi"/>
          <w:i/>
          <w:color w:val="FF0000"/>
          <w:sz w:val="24"/>
          <w:szCs w:val="24"/>
        </w:rPr>
        <w:t xml:space="preserve">Please </w:t>
      </w:r>
      <w:hyperlink w:anchor="_Appendix_3_1" w:history="1">
        <w:r w:rsidRPr="00E43F4D">
          <w:rPr>
            <w:rStyle w:val="Hyperlink"/>
            <w:rFonts w:asciiTheme="minorHAnsi" w:hAnsiTheme="minorHAnsi"/>
            <w:i/>
            <w:sz w:val="24"/>
            <w:szCs w:val="24"/>
          </w:rPr>
          <w:t>click here</w:t>
        </w:r>
      </w:hyperlink>
      <w:r>
        <w:rPr>
          <w:rFonts w:asciiTheme="minorHAnsi" w:hAnsiTheme="minorHAnsi"/>
          <w:i/>
          <w:color w:val="FF0000"/>
          <w:sz w:val="24"/>
          <w:szCs w:val="24"/>
        </w:rPr>
        <w:t xml:space="preserve"> to find Technomed Privacy Notice and web link in appendix 3 </w:t>
      </w:r>
    </w:p>
    <w:p w14:paraId="50779C79" w14:textId="77777777" w:rsidR="00542673" w:rsidRDefault="00542673" w:rsidP="00842068">
      <w:pPr>
        <w:pStyle w:val="ListParagraph"/>
        <w:ind w:left="0"/>
        <w:jc w:val="both"/>
        <w:rPr>
          <w:rFonts w:asciiTheme="minorHAnsi" w:hAnsiTheme="minorHAnsi"/>
          <w:i/>
          <w:color w:val="FF0000"/>
          <w:sz w:val="24"/>
          <w:szCs w:val="24"/>
        </w:rPr>
      </w:pPr>
    </w:p>
    <w:p w14:paraId="4994DCEC" w14:textId="5B403125" w:rsidR="00542673" w:rsidRDefault="00542673" w:rsidP="00542673">
      <w:pPr>
        <w:pStyle w:val="Default"/>
        <w:jc w:val="both"/>
        <w:rPr>
          <w:rFonts w:asciiTheme="minorHAnsi" w:hAnsiTheme="minorHAnsi"/>
          <w:b/>
          <w:color w:val="000000" w:themeColor="text1"/>
          <w:u w:val="single"/>
        </w:rPr>
      </w:pPr>
      <w:r>
        <w:rPr>
          <w:rFonts w:asciiTheme="minorHAnsi" w:hAnsiTheme="minorHAnsi"/>
          <w:b/>
          <w:color w:val="000000" w:themeColor="text1"/>
          <w:u w:val="single"/>
        </w:rPr>
        <w:t>Secure digital platform for trainee healthcare professional (IConnect)</w:t>
      </w:r>
    </w:p>
    <w:p w14:paraId="741975D0" w14:textId="0410140D" w:rsidR="00542673" w:rsidRPr="00542673" w:rsidRDefault="00542673" w:rsidP="00542673">
      <w:pPr>
        <w:pStyle w:val="Default"/>
        <w:jc w:val="both"/>
        <w:rPr>
          <w:rFonts w:asciiTheme="minorHAnsi" w:hAnsiTheme="minorHAnsi"/>
          <w:color w:val="000000" w:themeColor="text1"/>
        </w:rPr>
      </w:pPr>
      <w:r>
        <w:rPr>
          <w:rFonts w:asciiTheme="minorHAnsi" w:hAnsiTheme="minorHAnsi"/>
          <w:color w:val="000000" w:themeColor="text1"/>
        </w:rPr>
        <w:t xml:space="preserve">The practice implements a secure digital platform called IConnect which </w:t>
      </w:r>
      <w:r w:rsidRPr="00B15CE4">
        <w:rPr>
          <w:rFonts w:asciiTheme="minorHAnsi" w:hAnsiTheme="minorHAnsi"/>
          <w:color w:val="000000" w:themeColor="text1"/>
        </w:rPr>
        <w:t xml:space="preserve">We have </w:t>
      </w:r>
      <w:proofErr w:type="gramStart"/>
      <w:r w:rsidRPr="00B15CE4">
        <w:rPr>
          <w:rFonts w:asciiTheme="minorHAnsi" w:hAnsiTheme="minorHAnsi"/>
          <w:color w:val="000000" w:themeColor="text1"/>
        </w:rPr>
        <w:t>a number of</w:t>
      </w:r>
      <w:proofErr w:type="gramEnd"/>
      <w:r w:rsidRPr="00B15CE4">
        <w:rPr>
          <w:rFonts w:asciiTheme="minorHAnsi" w:hAnsiTheme="minorHAnsi"/>
          <w:color w:val="000000" w:themeColor="text1"/>
        </w:rPr>
        <w:t xml:space="preserve"> clinical </w:t>
      </w:r>
      <w:proofErr w:type="gramStart"/>
      <w:r w:rsidRPr="00B15CE4">
        <w:rPr>
          <w:rFonts w:asciiTheme="minorHAnsi" w:hAnsiTheme="minorHAnsi"/>
          <w:color w:val="000000" w:themeColor="text1"/>
        </w:rPr>
        <w:t>machinery</w:t>
      </w:r>
      <w:proofErr w:type="gramEnd"/>
      <w:r w:rsidRPr="00B15CE4">
        <w:rPr>
          <w:rFonts w:asciiTheme="minorHAnsi" w:hAnsiTheme="minorHAnsi"/>
          <w:color w:val="000000" w:themeColor="text1"/>
        </w:rPr>
        <w:t xml:space="preserve"> that is used in Practice as follows:</w:t>
      </w:r>
      <w:r w:rsidRPr="00542673">
        <w:t xml:space="preserve"> </w:t>
      </w:r>
      <w:r w:rsidRPr="00542673">
        <w:rPr>
          <w:rFonts w:asciiTheme="minorHAnsi" w:hAnsiTheme="minorHAnsi"/>
          <w:color w:val="000000" w:themeColor="text1"/>
        </w:rPr>
        <w:t>enables trainee healthcare students, healthcare professionals, supervisors, and trainers to record, share, and review learning and practice-based activities through a role-based login system. Once uploaded, recordings, reflective notes, or case-based discussions can be selectively shared with supervisors, trainers, or peer groups within the organisation, or across partner institutions</w:t>
      </w:r>
      <w:r>
        <w:rPr>
          <w:rFonts w:asciiTheme="minorHAnsi" w:hAnsiTheme="minorHAnsi"/>
          <w:color w:val="000000" w:themeColor="text1"/>
        </w:rPr>
        <w:t>.</w:t>
      </w:r>
    </w:p>
    <w:p w14:paraId="1B31B3BB" w14:textId="0FC99A7C" w:rsidR="00542673" w:rsidRPr="00B15CE4" w:rsidRDefault="00542673" w:rsidP="00542673">
      <w:pPr>
        <w:pStyle w:val="Default"/>
        <w:jc w:val="both"/>
        <w:rPr>
          <w:rFonts w:asciiTheme="minorHAnsi" w:hAnsiTheme="minorHAnsi"/>
          <w:color w:val="000000" w:themeColor="text1"/>
        </w:rPr>
      </w:pPr>
      <w:r w:rsidRPr="00542673">
        <w:rPr>
          <w:rFonts w:asciiTheme="minorHAnsi" w:hAnsiTheme="minorHAnsi"/>
          <w:color w:val="000000" w:themeColor="text1"/>
        </w:rPr>
        <w:t>The platform provides tools that enable analysis of recorded practice, structured feedback, and reflective discussion in line with high-quality professional education and training standards. Trainees and professionals can use iConnect to reflect on their clinical practice, receive constructive input from supervisors, and access examples of best practice. Over time, the system supports healthcare professionals to refine their clinical and professional skills, strengthening both individual competence and overall quality of care.</w:t>
      </w:r>
    </w:p>
    <w:p w14:paraId="50578D96" w14:textId="2692386C" w:rsidR="00542673" w:rsidRPr="007E2C93" w:rsidRDefault="00542673" w:rsidP="00542673">
      <w:pPr>
        <w:pStyle w:val="Default"/>
        <w:jc w:val="both"/>
        <w:rPr>
          <w:rFonts w:asciiTheme="minorHAnsi" w:hAnsiTheme="minorHAnsi"/>
          <w:bCs/>
          <w:color w:val="FF0000"/>
        </w:rPr>
      </w:pPr>
      <w:r w:rsidRPr="007E2C93">
        <w:rPr>
          <w:rFonts w:asciiTheme="minorHAnsi" w:hAnsiTheme="minorHAnsi"/>
          <w:bCs/>
          <w:color w:val="FF0000"/>
        </w:rPr>
        <w:t xml:space="preserve">Please </w:t>
      </w:r>
      <w:hyperlink w:anchor="_Completed_Data_Protection" w:history="1">
        <w:r w:rsidRPr="00695881">
          <w:rPr>
            <w:rStyle w:val="Hyperlink"/>
            <w:rFonts w:asciiTheme="minorHAnsi" w:hAnsiTheme="minorHAnsi"/>
            <w:bCs/>
          </w:rPr>
          <w:t>click h</w:t>
        </w:r>
        <w:r w:rsidRPr="00695881">
          <w:rPr>
            <w:rStyle w:val="Hyperlink"/>
            <w:rFonts w:asciiTheme="minorHAnsi" w:hAnsiTheme="minorHAnsi"/>
            <w:bCs/>
          </w:rPr>
          <w:t>e</w:t>
        </w:r>
        <w:r w:rsidRPr="00695881">
          <w:rPr>
            <w:rStyle w:val="Hyperlink"/>
            <w:rFonts w:asciiTheme="minorHAnsi" w:hAnsiTheme="minorHAnsi"/>
            <w:bCs/>
          </w:rPr>
          <w:t>re</w:t>
        </w:r>
      </w:hyperlink>
      <w:r>
        <w:rPr>
          <w:rFonts w:asciiTheme="minorHAnsi" w:hAnsiTheme="minorHAnsi"/>
          <w:bCs/>
          <w:color w:val="FF0000"/>
        </w:rPr>
        <w:t xml:space="preserve"> to </w:t>
      </w:r>
      <w:r w:rsidRPr="007E2C93">
        <w:rPr>
          <w:rFonts w:asciiTheme="minorHAnsi" w:hAnsiTheme="minorHAnsi"/>
          <w:bCs/>
          <w:color w:val="FF0000"/>
        </w:rPr>
        <w:t xml:space="preserve">find </w:t>
      </w:r>
      <w:r>
        <w:rPr>
          <w:rFonts w:asciiTheme="minorHAnsi" w:hAnsiTheme="minorHAnsi"/>
          <w:bCs/>
          <w:color w:val="FF0000"/>
        </w:rPr>
        <w:t>the completed P</w:t>
      </w:r>
      <w:r w:rsidRPr="007E2C93">
        <w:rPr>
          <w:rFonts w:asciiTheme="minorHAnsi" w:hAnsiTheme="minorHAnsi"/>
          <w:bCs/>
          <w:color w:val="FF0000"/>
        </w:rPr>
        <w:t>IA and Risk template</w:t>
      </w:r>
      <w:r>
        <w:rPr>
          <w:rFonts w:asciiTheme="minorHAnsi" w:hAnsiTheme="minorHAnsi"/>
          <w:bCs/>
          <w:color w:val="FF0000"/>
        </w:rPr>
        <w:t xml:space="preserve"> in appendix 2 (PI</w:t>
      </w:r>
      <w:r>
        <w:rPr>
          <w:rFonts w:asciiTheme="minorHAnsi" w:hAnsiTheme="minorHAnsi"/>
          <w:bCs/>
          <w:color w:val="FF0000"/>
        </w:rPr>
        <w:t>22</w:t>
      </w:r>
      <w:r>
        <w:rPr>
          <w:rFonts w:asciiTheme="minorHAnsi" w:hAnsiTheme="minorHAnsi"/>
          <w:bCs/>
          <w:color w:val="FF0000"/>
        </w:rPr>
        <w:t>)</w:t>
      </w:r>
    </w:p>
    <w:p w14:paraId="717BAF7B" w14:textId="77777777" w:rsidR="00542673" w:rsidRPr="005E3394" w:rsidRDefault="00542673" w:rsidP="00842068">
      <w:pPr>
        <w:pStyle w:val="ListParagraph"/>
        <w:ind w:left="0"/>
        <w:jc w:val="both"/>
        <w:rPr>
          <w:rFonts w:asciiTheme="minorHAnsi" w:hAnsiTheme="minorHAnsi"/>
          <w:i/>
          <w:color w:val="FF0000"/>
          <w:sz w:val="24"/>
          <w:szCs w:val="24"/>
        </w:rPr>
      </w:pPr>
    </w:p>
    <w:p w14:paraId="79701C3B" w14:textId="77777777" w:rsidR="006978DA" w:rsidRPr="00C766F3" w:rsidRDefault="006978DA" w:rsidP="007E66AC">
      <w:pPr>
        <w:pStyle w:val="Default"/>
        <w:jc w:val="both"/>
        <w:rPr>
          <w:rFonts w:asciiTheme="minorHAnsi" w:hAnsiTheme="minorHAnsi"/>
          <w:b/>
          <w:color w:val="000000" w:themeColor="text1"/>
        </w:rPr>
      </w:pPr>
    </w:p>
    <w:p w14:paraId="5CF80429" w14:textId="77777777" w:rsidR="003D56BB" w:rsidRPr="009E15D5" w:rsidRDefault="00FD6E11" w:rsidP="00EB2AF2">
      <w:pPr>
        <w:jc w:val="both"/>
        <w:rPr>
          <w:rFonts w:asciiTheme="minorHAnsi" w:hAnsiTheme="minorHAnsi"/>
          <w:b/>
          <w:color w:val="000000" w:themeColor="text1"/>
          <w:sz w:val="24"/>
          <w:szCs w:val="24"/>
          <w:u w:val="single"/>
        </w:rPr>
      </w:pPr>
      <w:r w:rsidRPr="009E15D5">
        <w:rPr>
          <w:rFonts w:asciiTheme="minorHAnsi" w:hAnsiTheme="minorHAnsi"/>
          <w:b/>
          <w:color w:val="000000" w:themeColor="text1"/>
          <w:sz w:val="24"/>
          <w:szCs w:val="24"/>
          <w:u w:val="single"/>
        </w:rPr>
        <w:t>Practice Website</w:t>
      </w:r>
      <w:r w:rsidR="009E15D5" w:rsidRPr="009E15D5">
        <w:rPr>
          <w:rFonts w:asciiTheme="minorHAnsi" w:hAnsiTheme="minorHAnsi"/>
          <w:b/>
          <w:color w:val="000000" w:themeColor="text1"/>
          <w:sz w:val="24"/>
          <w:szCs w:val="24"/>
          <w:u w:val="single"/>
        </w:rPr>
        <w:t xml:space="preserve"> – </w:t>
      </w:r>
      <w:r w:rsidR="009E15D5">
        <w:rPr>
          <w:rFonts w:asciiTheme="minorHAnsi" w:hAnsiTheme="minorHAnsi"/>
          <w:b/>
          <w:color w:val="000000" w:themeColor="text1"/>
          <w:sz w:val="24"/>
          <w:szCs w:val="24"/>
          <w:u w:val="single"/>
        </w:rPr>
        <w:t xml:space="preserve">Data Collection &amp; </w:t>
      </w:r>
      <w:r w:rsidR="009E15D5" w:rsidRPr="009E15D5">
        <w:rPr>
          <w:rFonts w:asciiTheme="minorHAnsi" w:hAnsiTheme="minorHAnsi"/>
          <w:b/>
          <w:color w:val="000000" w:themeColor="text1"/>
          <w:sz w:val="24"/>
          <w:szCs w:val="24"/>
          <w:u w:val="single"/>
        </w:rPr>
        <w:t>Cookies Policy</w:t>
      </w:r>
    </w:p>
    <w:p w14:paraId="31C47522" w14:textId="77777777" w:rsidR="009E15D5" w:rsidRPr="009E15D5" w:rsidRDefault="009E15D5" w:rsidP="00EB2AF2">
      <w:pPr>
        <w:jc w:val="both"/>
        <w:rPr>
          <w:rFonts w:asciiTheme="minorHAnsi" w:hAnsiTheme="minorHAnsi"/>
          <w:color w:val="000000" w:themeColor="text1"/>
          <w:sz w:val="24"/>
          <w:szCs w:val="24"/>
        </w:rPr>
      </w:pPr>
      <w:r w:rsidRPr="009E15D5">
        <w:rPr>
          <w:rFonts w:asciiTheme="minorHAnsi" w:hAnsiTheme="minorHAnsi"/>
          <w:color w:val="000000" w:themeColor="text1"/>
          <w:sz w:val="24"/>
          <w:szCs w:val="24"/>
        </w:rPr>
        <w:t>We employ a 3</w:t>
      </w:r>
      <w:r w:rsidRPr="009E15D5">
        <w:rPr>
          <w:rFonts w:asciiTheme="minorHAnsi" w:hAnsiTheme="minorHAnsi"/>
          <w:color w:val="000000" w:themeColor="text1"/>
          <w:sz w:val="24"/>
          <w:szCs w:val="24"/>
          <w:vertAlign w:val="superscript"/>
        </w:rPr>
        <w:t>rd</w:t>
      </w:r>
      <w:r w:rsidRPr="009E15D5">
        <w:rPr>
          <w:rFonts w:asciiTheme="minorHAnsi" w:hAnsiTheme="minorHAnsi"/>
          <w:color w:val="000000" w:themeColor="text1"/>
          <w:sz w:val="24"/>
          <w:szCs w:val="24"/>
        </w:rPr>
        <w:t xml:space="preserve"> party company to hold and maintain our Practice Website called My Surgery Website.  For the website to function correctly it uses cookies.  You</w:t>
      </w:r>
      <w:r w:rsidR="00FC7E96">
        <w:rPr>
          <w:rFonts w:asciiTheme="minorHAnsi" w:hAnsiTheme="minorHAnsi"/>
          <w:color w:val="000000" w:themeColor="text1"/>
          <w:sz w:val="24"/>
          <w:szCs w:val="24"/>
        </w:rPr>
        <w:t xml:space="preserve"> can delete cookies at any time. I</w:t>
      </w:r>
      <w:r w:rsidRPr="009E15D5">
        <w:rPr>
          <w:rFonts w:asciiTheme="minorHAnsi" w:hAnsiTheme="minorHAnsi"/>
          <w:color w:val="000000" w:themeColor="text1"/>
          <w:sz w:val="24"/>
          <w:szCs w:val="24"/>
        </w:rPr>
        <w:t xml:space="preserve">nformation regarding </w:t>
      </w:r>
      <w:r w:rsidR="00FC7E96">
        <w:rPr>
          <w:rFonts w:asciiTheme="minorHAnsi" w:hAnsiTheme="minorHAnsi"/>
          <w:color w:val="000000" w:themeColor="text1"/>
          <w:sz w:val="24"/>
          <w:szCs w:val="24"/>
        </w:rPr>
        <w:t xml:space="preserve">cookies and what to do to delete </w:t>
      </w:r>
      <w:r w:rsidR="001A7FCA">
        <w:rPr>
          <w:rFonts w:asciiTheme="minorHAnsi" w:hAnsiTheme="minorHAnsi"/>
          <w:color w:val="000000" w:themeColor="text1"/>
          <w:sz w:val="24"/>
          <w:szCs w:val="24"/>
        </w:rPr>
        <w:t>them</w:t>
      </w:r>
      <w:r w:rsidR="00FC7E96">
        <w:rPr>
          <w:rFonts w:asciiTheme="minorHAnsi" w:hAnsiTheme="minorHAnsi"/>
          <w:color w:val="000000" w:themeColor="text1"/>
          <w:sz w:val="24"/>
          <w:szCs w:val="24"/>
        </w:rPr>
        <w:t xml:space="preserve"> </w:t>
      </w:r>
      <w:r w:rsidRPr="009E15D5">
        <w:rPr>
          <w:rFonts w:asciiTheme="minorHAnsi" w:hAnsiTheme="minorHAnsi"/>
          <w:color w:val="000000" w:themeColor="text1"/>
          <w:sz w:val="24"/>
          <w:szCs w:val="24"/>
        </w:rPr>
        <w:t xml:space="preserve">can be found </w:t>
      </w:r>
      <w:r w:rsidR="00FC7E96">
        <w:rPr>
          <w:rFonts w:asciiTheme="minorHAnsi" w:hAnsiTheme="minorHAnsi"/>
          <w:color w:val="000000" w:themeColor="text1"/>
          <w:sz w:val="24"/>
          <w:szCs w:val="24"/>
        </w:rPr>
        <w:t xml:space="preserve">at the bottom of the home page on our </w:t>
      </w:r>
      <w:r w:rsidRPr="009E15D5">
        <w:rPr>
          <w:rFonts w:asciiTheme="minorHAnsi" w:hAnsiTheme="minorHAnsi"/>
          <w:color w:val="000000" w:themeColor="text1"/>
          <w:sz w:val="24"/>
          <w:szCs w:val="24"/>
        </w:rPr>
        <w:t xml:space="preserve">Practice website </w:t>
      </w:r>
      <w:hyperlink r:id="rId24" w:history="1">
        <w:r w:rsidRPr="009E15D5">
          <w:rPr>
            <w:rStyle w:val="Hyperlink"/>
            <w:rFonts w:asciiTheme="minorHAnsi" w:hAnsiTheme="minorHAnsi"/>
            <w:color w:val="000000" w:themeColor="text1"/>
            <w:sz w:val="24"/>
            <w:szCs w:val="24"/>
          </w:rPr>
          <w:t>www.rooleylanemedicalcentre.co.uk</w:t>
        </w:r>
      </w:hyperlink>
    </w:p>
    <w:p w14:paraId="58CE63D4" w14:textId="77777777" w:rsidR="009E15D5" w:rsidRPr="009E15D5" w:rsidRDefault="009E15D5" w:rsidP="00EB2AF2">
      <w:pPr>
        <w:jc w:val="both"/>
        <w:rPr>
          <w:rFonts w:asciiTheme="minorHAnsi" w:hAnsiTheme="minorHAnsi"/>
          <w:color w:val="000000" w:themeColor="text1"/>
          <w:sz w:val="24"/>
          <w:szCs w:val="24"/>
        </w:rPr>
      </w:pPr>
    </w:p>
    <w:p w14:paraId="00D8AAFD" w14:textId="77777777" w:rsidR="001A7FCA" w:rsidRDefault="009E15D5" w:rsidP="00EB2AF2">
      <w:pPr>
        <w:jc w:val="both"/>
        <w:rPr>
          <w:rFonts w:asciiTheme="minorHAnsi" w:hAnsiTheme="minorHAnsi"/>
          <w:color w:val="000000" w:themeColor="text1"/>
          <w:sz w:val="24"/>
          <w:szCs w:val="24"/>
        </w:rPr>
      </w:pPr>
      <w:r w:rsidRPr="009E15D5">
        <w:rPr>
          <w:rFonts w:asciiTheme="minorHAnsi" w:hAnsiTheme="minorHAnsi"/>
          <w:color w:val="000000" w:themeColor="text1"/>
          <w:sz w:val="24"/>
          <w:szCs w:val="24"/>
        </w:rPr>
        <w:t xml:space="preserve">You can also view the </w:t>
      </w:r>
      <w:r w:rsidR="001A7FCA">
        <w:rPr>
          <w:rFonts w:asciiTheme="minorHAnsi" w:hAnsiTheme="minorHAnsi"/>
          <w:color w:val="000000" w:themeColor="text1"/>
          <w:sz w:val="24"/>
          <w:szCs w:val="24"/>
        </w:rPr>
        <w:t>3</w:t>
      </w:r>
      <w:r w:rsidR="001A7FCA" w:rsidRPr="001A7FCA">
        <w:rPr>
          <w:rFonts w:asciiTheme="minorHAnsi" w:hAnsiTheme="minorHAnsi"/>
          <w:color w:val="000000" w:themeColor="text1"/>
          <w:sz w:val="24"/>
          <w:szCs w:val="24"/>
          <w:vertAlign w:val="superscript"/>
        </w:rPr>
        <w:t>rd</w:t>
      </w:r>
      <w:r w:rsidR="001A7FCA">
        <w:rPr>
          <w:rFonts w:asciiTheme="minorHAnsi" w:hAnsiTheme="minorHAnsi"/>
          <w:color w:val="000000" w:themeColor="text1"/>
          <w:sz w:val="24"/>
          <w:szCs w:val="24"/>
        </w:rPr>
        <w:t xml:space="preserve"> party </w:t>
      </w:r>
      <w:r w:rsidRPr="009E15D5">
        <w:rPr>
          <w:rFonts w:asciiTheme="minorHAnsi" w:hAnsiTheme="minorHAnsi"/>
          <w:color w:val="000000" w:themeColor="text1"/>
          <w:sz w:val="24"/>
          <w:szCs w:val="24"/>
        </w:rPr>
        <w:t xml:space="preserve">companies Privacy Notice and </w:t>
      </w:r>
      <w:r w:rsidR="001A7FCA">
        <w:rPr>
          <w:rFonts w:asciiTheme="minorHAnsi" w:hAnsiTheme="minorHAnsi"/>
          <w:color w:val="000000" w:themeColor="text1"/>
          <w:sz w:val="24"/>
          <w:szCs w:val="24"/>
        </w:rPr>
        <w:t xml:space="preserve">other </w:t>
      </w:r>
      <w:r w:rsidRPr="009E15D5">
        <w:rPr>
          <w:rFonts w:asciiTheme="minorHAnsi" w:hAnsiTheme="minorHAnsi"/>
          <w:color w:val="000000" w:themeColor="text1"/>
          <w:sz w:val="24"/>
          <w:szCs w:val="24"/>
        </w:rPr>
        <w:t xml:space="preserve">information on our </w:t>
      </w:r>
      <w:r w:rsidR="001A7FCA">
        <w:rPr>
          <w:rFonts w:asciiTheme="minorHAnsi" w:hAnsiTheme="minorHAnsi"/>
          <w:color w:val="000000" w:themeColor="text1"/>
          <w:sz w:val="24"/>
          <w:szCs w:val="24"/>
        </w:rPr>
        <w:t>Practice W</w:t>
      </w:r>
      <w:r w:rsidRPr="009E15D5">
        <w:rPr>
          <w:rFonts w:asciiTheme="minorHAnsi" w:hAnsiTheme="minorHAnsi"/>
          <w:color w:val="000000" w:themeColor="text1"/>
          <w:sz w:val="24"/>
          <w:szCs w:val="24"/>
        </w:rPr>
        <w:t>ebsite</w:t>
      </w:r>
      <w:r w:rsidR="00FC7E96">
        <w:rPr>
          <w:rFonts w:asciiTheme="minorHAnsi" w:hAnsiTheme="minorHAnsi"/>
          <w:color w:val="000000" w:themeColor="text1"/>
          <w:sz w:val="24"/>
          <w:szCs w:val="24"/>
        </w:rPr>
        <w:t xml:space="preserve"> this will include Data Collection, storage etc</w:t>
      </w:r>
      <w:r w:rsidRPr="009E15D5">
        <w:rPr>
          <w:rFonts w:asciiTheme="minorHAnsi" w:hAnsiTheme="minorHAnsi"/>
          <w:color w:val="000000" w:themeColor="text1"/>
          <w:sz w:val="24"/>
          <w:szCs w:val="24"/>
        </w:rPr>
        <w:t xml:space="preserve">.  </w:t>
      </w:r>
    </w:p>
    <w:p w14:paraId="13245FC3" w14:textId="77777777" w:rsidR="001A7FCA" w:rsidRDefault="001A7FCA" w:rsidP="00EB2AF2">
      <w:pPr>
        <w:jc w:val="both"/>
        <w:rPr>
          <w:rFonts w:asciiTheme="minorHAnsi" w:hAnsiTheme="minorHAnsi"/>
          <w:color w:val="000000" w:themeColor="text1"/>
          <w:sz w:val="24"/>
          <w:szCs w:val="24"/>
        </w:rPr>
      </w:pPr>
    </w:p>
    <w:p w14:paraId="757A89FD" w14:textId="1BF65392" w:rsidR="004470C4" w:rsidRPr="005E3394" w:rsidRDefault="004470C4" w:rsidP="004470C4">
      <w:pPr>
        <w:pStyle w:val="ListParagraph"/>
        <w:ind w:left="0"/>
        <w:jc w:val="both"/>
        <w:rPr>
          <w:rFonts w:asciiTheme="minorHAnsi" w:hAnsiTheme="minorHAnsi"/>
          <w:i/>
          <w:color w:val="FF0000"/>
          <w:sz w:val="24"/>
          <w:szCs w:val="24"/>
        </w:rPr>
      </w:pPr>
      <w:r>
        <w:rPr>
          <w:rFonts w:asciiTheme="minorHAnsi" w:hAnsiTheme="minorHAnsi"/>
          <w:i/>
          <w:color w:val="FF0000"/>
          <w:sz w:val="24"/>
          <w:szCs w:val="24"/>
        </w:rPr>
        <w:t xml:space="preserve">Please </w:t>
      </w:r>
      <w:hyperlink w:anchor="_Appendix_3_1" w:history="1">
        <w:r w:rsidRPr="00E43F4D">
          <w:rPr>
            <w:rStyle w:val="Hyperlink"/>
            <w:rFonts w:asciiTheme="minorHAnsi" w:hAnsiTheme="minorHAnsi"/>
            <w:i/>
            <w:sz w:val="24"/>
            <w:szCs w:val="24"/>
          </w:rPr>
          <w:t>click here</w:t>
        </w:r>
      </w:hyperlink>
      <w:r>
        <w:rPr>
          <w:rFonts w:asciiTheme="minorHAnsi" w:hAnsiTheme="minorHAnsi"/>
          <w:i/>
          <w:color w:val="FF0000"/>
          <w:sz w:val="24"/>
          <w:szCs w:val="24"/>
        </w:rPr>
        <w:t xml:space="preserve"> to find My Surgery website Privacy Notice in appendix 3 </w:t>
      </w:r>
    </w:p>
    <w:p w14:paraId="790CA58E" w14:textId="77777777" w:rsidR="000334F9" w:rsidRDefault="000334F9">
      <w:pPr>
        <w:spacing w:after="200" w:line="276" w:lineRule="auto"/>
        <w:rPr>
          <w:rFonts w:asciiTheme="majorHAnsi" w:eastAsiaTheme="majorEastAsia" w:hAnsiTheme="majorHAnsi" w:cstheme="majorBidi"/>
          <w:b/>
          <w:bCs/>
          <w:color w:val="365F91" w:themeColor="accent1" w:themeShade="BF"/>
          <w:sz w:val="28"/>
          <w:szCs w:val="28"/>
        </w:rPr>
      </w:pPr>
      <w:bookmarkStart w:id="23" w:name="_Appendix_2"/>
      <w:bookmarkEnd w:id="23"/>
      <w:r>
        <w:br w:type="page"/>
      </w:r>
    </w:p>
    <w:p w14:paraId="75383DBB" w14:textId="77777777" w:rsidR="003D56BB" w:rsidRPr="003D56BB" w:rsidRDefault="003D56BB" w:rsidP="000334F9">
      <w:pPr>
        <w:pStyle w:val="Heading1"/>
        <w:jc w:val="center"/>
      </w:pPr>
      <w:bookmarkStart w:id="24" w:name="_Toc225343208"/>
      <w:r w:rsidRPr="003D56BB">
        <w:lastRenderedPageBreak/>
        <w:t>Appendix 2</w:t>
      </w:r>
      <w:bookmarkEnd w:id="24"/>
    </w:p>
    <w:p w14:paraId="09A52699" w14:textId="77777777" w:rsidR="003D56BB" w:rsidRPr="00F945AD" w:rsidRDefault="003D56BB" w:rsidP="00F945AD">
      <w:pPr>
        <w:pStyle w:val="Heading2"/>
        <w:jc w:val="center"/>
        <w:rPr>
          <w:sz w:val="32"/>
          <w:szCs w:val="32"/>
          <w:u w:val="single"/>
        </w:rPr>
      </w:pPr>
      <w:bookmarkStart w:id="25" w:name="_Completed_Data_Protection"/>
      <w:bookmarkStart w:id="26" w:name="_Toc225343209"/>
      <w:bookmarkEnd w:id="25"/>
      <w:r w:rsidRPr="00F945AD">
        <w:rPr>
          <w:sz w:val="32"/>
          <w:szCs w:val="32"/>
          <w:u w:val="single"/>
        </w:rPr>
        <w:t>Completed Data Protection Impact Assessments</w:t>
      </w:r>
      <w:r w:rsidR="00F945AD">
        <w:rPr>
          <w:sz w:val="32"/>
          <w:szCs w:val="32"/>
          <w:u w:val="single"/>
        </w:rPr>
        <w:t xml:space="preserve"> (PIA)</w:t>
      </w:r>
      <w:bookmarkEnd w:id="26"/>
    </w:p>
    <w:p w14:paraId="1FC67235" w14:textId="77777777" w:rsidR="003D56BB" w:rsidRDefault="003D56BB" w:rsidP="003D56BB">
      <w:pPr>
        <w:jc w:val="center"/>
        <w:rPr>
          <w:rFonts w:asciiTheme="minorHAnsi" w:hAnsiTheme="minorHAnsi"/>
          <w:b/>
          <w:color w:val="000000" w:themeColor="text1"/>
          <w:sz w:val="24"/>
          <w:szCs w:val="24"/>
          <w:u w:val="single"/>
        </w:rPr>
      </w:pPr>
    </w:p>
    <w:tbl>
      <w:tblPr>
        <w:tblStyle w:val="TableGrid"/>
        <w:tblW w:w="0" w:type="auto"/>
        <w:tblLook w:val="04A0" w:firstRow="1" w:lastRow="0" w:firstColumn="1" w:lastColumn="0" w:noHBand="0" w:noVBand="1"/>
      </w:tblPr>
      <w:tblGrid>
        <w:gridCol w:w="2649"/>
        <w:gridCol w:w="2689"/>
        <w:gridCol w:w="2700"/>
        <w:gridCol w:w="2724"/>
      </w:tblGrid>
      <w:tr w:rsidR="00695881" w14:paraId="2D98C3F7" w14:textId="77777777" w:rsidTr="00F07B51">
        <w:tc>
          <w:tcPr>
            <w:tcW w:w="2649" w:type="dxa"/>
          </w:tcPr>
          <w:p w14:paraId="1B181EB1" w14:textId="77777777" w:rsidR="00695881" w:rsidRDefault="00695881" w:rsidP="003D56BB">
            <w:pPr>
              <w:jc w:val="center"/>
              <w:rPr>
                <w:rFonts w:asciiTheme="minorHAnsi" w:hAnsiTheme="minorHAnsi"/>
                <w:b/>
                <w:color w:val="000000" w:themeColor="text1"/>
                <w:sz w:val="24"/>
                <w:szCs w:val="24"/>
                <w:u w:val="single"/>
              </w:rPr>
            </w:pPr>
            <w:r>
              <w:rPr>
                <w:rFonts w:asciiTheme="minorHAnsi" w:hAnsiTheme="minorHAnsi"/>
                <w:b/>
                <w:color w:val="000000" w:themeColor="text1"/>
                <w:sz w:val="24"/>
                <w:szCs w:val="24"/>
                <w:u w:val="single"/>
              </w:rPr>
              <w:t>Ref No</w:t>
            </w:r>
          </w:p>
        </w:tc>
        <w:tc>
          <w:tcPr>
            <w:tcW w:w="2689" w:type="dxa"/>
          </w:tcPr>
          <w:p w14:paraId="075E3210" w14:textId="77777777" w:rsidR="00695881" w:rsidRDefault="00695881" w:rsidP="003D56BB">
            <w:pPr>
              <w:jc w:val="center"/>
              <w:rPr>
                <w:rFonts w:asciiTheme="minorHAnsi" w:hAnsiTheme="minorHAnsi"/>
                <w:b/>
                <w:color w:val="000000" w:themeColor="text1"/>
                <w:sz w:val="24"/>
                <w:szCs w:val="24"/>
                <w:u w:val="single"/>
              </w:rPr>
            </w:pPr>
            <w:r>
              <w:rPr>
                <w:rFonts w:asciiTheme="minorHAnsi" w:hAnsiTheme="minorHAnsi"/>
                <w:b/>
                <w:color w:val="000000" w:themeColor="text1"/>
                <w:sz w:val="24"/>
                <w:szCs w:val="24"/>
                <w:u w:val="single"/>
              </w:rPr>
              <w:t>Name</w:t>
            </w:r>
          </w:p>
        </w:tc>
        <w:tc>
          <w:tcPr>
            <w:tcW w:w="2700" w:type="dxa"/>
          </w:tcPr>
          <w:p w14:paraId="43B34769" w14:textId="77777777" w:rsidR="00695881" w:rsidRDefault="00695881" w:rsidP="003D56BB">
            <w:pPr>
              <w:jc w:val="center"/>
              <w:rPr>
                <w:rFonts w:asciiTheme="minorHAnsi" w:hAnsiTheme="minorHAnsi"/>
                <w:b/>
                <w:color w:val="000000" w:themeColor="text1"/>
                <w:sz w:val="24"/>
                <w:szCs w:val="24"/>
                <w:u w:val="single"/>
              </w:rPr>
            </w:pPr>
            <w:r>
              <w:rPr>
                <w:rFonts w:asciiTheme="minorHAnsi" w:hAnsiTheme="minorHAnsi"/>
                <w:b/>
                <w:color w:val="000000" w:themeColor="text1"/>
                <w:sz w:val="24"/>
                <w:szCs w:val="24"/>
                <w:u w:val="single"/>
              </w:rPr>
              <w:t>Impact Assessment</w:t>
            </w:r>
          </w:p>
        </w:tc>
        <w:tc>
          <w:tcPr>
            <w:tcW w:w="2724" w:type="dxa"/>
          </w:tcPr>
          <w:p w14:paraId="4FC75871" w14:textId="77777777" w:rsidR="00695881" w:rsidRDefault="00695881" w:rsidP="003D56BB">
            <w:pPr>
              <w:jc w:val="center"/>
              <w:rPr>
                <w:rFonts w:asciiTheme="minorHAnsi" w:hAnsiTheme="minorHAnsi"/>
                <w:b/>
                <w:color w:val="000000" w:themeColor="text1"/>
                <w:sz w:val="24"/>
                <w:szCs w:val="24"/>
                <w:u w:val="single"/>
              </w:rPr>
            </w:pPr>
            <w:r>
              <w:rPr>
                <w:rFonts w:asciiTheme="minorHAnsi" w:hAnsiTheme="minorHAnsi"/>
                <w:b/>
                <w:color w:val="000000" w:themeColor="text1"/>
                <w:sz w:val="24"/>
                <w:szCs w:val="24"/>
                <w:u w:val="single"/>
              </w:rPr>
              <w:t>Risk Template</w:t>
            </w:r>
          </w:p>
        </w:tc>
      </w:tr>
      <w:tr w:rsidR="00695881" w14:paraId="58C98F1E" w14:textId="77777777" w:rsidTr="00F07B51">
        <w:tc>
          <w:tcPr>
            <w:tcW w:w="2649" w:type="dxa"/>
          </w:tcPr>
          <w:p w14:paraId="58A29732" w14:textId="77777777" w:rsidR="00695881" w:rsidRPr="00695881" w:rsidRDefault="00695881" w:rsidP="003D56BB">
            <w:pPr>
              <w:jc w:val="center"/>
              <w:rPr>
                <w:rFonts w:asciiTheme="minorHAnsi" w:hAnsiTheme="minorHAnsi"/>
                <w:color w:val="000000" w:themeColor="text1"/>
                <w:sz w:val="24"/>
                <w:szCs w:val="24"/>
              </w:rPr>
            </w:pPr>
            <w:r w:rsidRPr="00695881">
              <w:rPr>
                <w:rFonts w:asciiTheme="minorHAnsi" w:hAnsiTheme="minorHAnsi"/>
                <w:color w:val="000000" w:themeColor="text1"/>
                <w:sz w:val="24"/>
                <w:szCs w:val="24"/>
              </w:rPr>
              <w:t>PIO1</w:t>
            </w:r>
          </w:p>
        </w:tc>
        <w:tc>
          <w:tcPr>
            <w:tcW w:w="2689" w:type="dxa"/>
          </w:tcPr>
          <w:p w14:paraId="708F4967"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Referral Process</w:t>
            </w:r>
          </w:p>
        </w:tc>
        <w:bookmarkStart w:id="27" w:name="_MON_1588661854"/>
        <w:bookmarkEnd w:id="27"/>
        <w:tc>
          <w:tcPr>
            <w:tcW w:w="2700" w:type="dxa"/>
          </w:tcPr>
          <w:p w14:paraId="43FFF85E" w14:textId="77777777" w:rsidR="00695881" w:rsidRPr="00695881" w:rsidRDefault="00695881" w:rsidP="003D56BB">
            <w:pPr>
              <w:jc w:val="center"/>
              <w:rPr>
                <w:rFonts w:asciiTheme="minorHAnsi" w:hAnsiTheme="minorHAnsi"/>
                <w:color w:val="000000" w:themeColor="text1"/>
                <w:sz w:val="24"/>
                <w:szCs w:val="24"/>
              </w:rPr>
            </w:pPr>
            <w:r w:rsidRPr="00695881">
              <w:rPr>
                <w:rFonts w:asciiTheme="minorHAnsi" w:hAnsiTheme="minorHAnsi"/>
                <w:color w:val="000000" w:themeColor="text1"/>
                <w:sz w:val="24"/>
                <w:szCs w:val="24"/>
              </w:rPr>
              <w:object w:dxaOrig="1531" w:dyaOrig="1004" w14:anchorId="78C1A0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25" o:title=""/>
                </v:shape>
                <o:OLEObject Type="Embed" ProgID="Word.Document.12" ShapeID="_x0000_i1025" DrawAspect="Icon" ObjectID="_1838467026" r:id="rId26">
                  <o:FieldCodes>\s</o:FieldCodes>
                </o:OLEObject>
              </w:object>
            </w:r>
          </w:p>
        </w:tc>
        <w:tc>
          <w:tcPr>
            <w:tcW w:w="2724" w:type="dxa"/>
          </w:tcPr>
          <w:p w14:paraId="4DE8030B" w14:textId="77777777" w:rsidR="00695881" w:rsidRPr="00695881" w:rsidRDefault="00695881" w:rsidP="003D56BB">
            <w:pPr>
              <w:jc w:val="center"/>
              <w:rPr>
                <w:rFonts w:asciiTheme="minorHAnsi" w:hAnsiTheme="minorHAnsi"/>
                <w:color w:val="000000" w:themeColor="text1"/>
                <w:sz w:val="24"/>
                <w:szCs w:val="24"/>
              </w:rPr>
            </w:pPr>
            <w:r w:rsidRPr="00695881">
              <w:rPr>
                <w:rFonts w:asciiTheme="minorHAnsi" w:hAnsiTheme="minorHAnsi"/>
                <w:color w:val="000000" w:themeColor="text1"/>
                <w:sz w:val="24"/>
                <w:szCs w:val="24"/>
              </w:rPr>
              <w:object w:dxaOrig="1531" w:dyaOrig="1004" w14:anchorId="37286B7A">
                <v:shape id="_x0000_i1026" type="#_x0000_t75" style="width:76.5pt;height:50.25pt" o:ole="">
                  <v:imagedata r:id="rId27" o:title=""/>
                </v:shape>
                <o:OLEObject Type="Embed" ProgID="Excel.Sheet.12" ShapeID="_x0000_i1026" DrawAspect="Icon" ObjectID="_1838467027" r:id="rId28"/>
              </w:object>
            </w:r>
          </w:p>
        </w:tc>
      </w:tr>
      <w:tr w:rsidR="00695881" w14:paraId="5510D5C2" w14:textId="77777777" w:rsidTr="00F07B51">
        <w:tc>
          <w:tcPr>
            <w:tcW w:w="2649" w:type="dxa"/>
          </w:tcPr>
          <w:p w14:paraId="47844EBC"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PI02</w:t>
            </w:r>
          </w:p>
        </w:tc>
        <w:tc>
          <w:tcPr>
            <w:tcW w:w="2689" w:type="dxa"/>
          </w:tcPr>
          <w:p w14:paraId="39CD5E29"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Call Board</w:t>
            </w:r>
          </w:p>
        </w:tc>
        <w:bookmarkStart w:id="28" w:name="_MON_1588662945"/>
        <w:bookmarkEnd w:id="28"/>
        <w:tc>
          <w:tcPr>
            <w:tcW w:w="2700" w:type="dxa"/>
          </w:tcPr>
          <w:p w14:paraId="16A218E6" w14:textId="77777777" w:rsidR="00695881" w:rsidRPr="00695881" w:rsidRDefault="00B846ED"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24AFF360">
                <v:shape id="_x0000_i1027" type="#_x0000_t75" style="width:76.5pt;height:50.25pt" o:ole="">
                  <v:imagedata r:id="rId29" o:title=""/>
                </v:shape>
                <o:OLEObject Type="Embed" ProgID="Word.Document.12" ShapeID="_x0000_i1027" DrawAspect="Icon" ObjectID="_1838467028" r:id="rId30">
                  <o:FieldCodes>\s</o:FieldCodes>
                </o:OLEObject>
              </w:object>
            </w:r>
          </w:p>
        </w:tc>
        <w:tc>
          <w:tcPr>
            <w:tcW w:w="2724" w:type="dxa"/>
          </w:tcPr>
          <w:p w14:paraId="63A1E666" w14:textId="77777777" w:rsidR="00695881" w:rsidRPr="00695881" w:rsidRDefault="00B846ED"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0D186B5E">
                <v:shape id="_x0000_i1028" type="#_x0000_t75" style="width:76.5pt;height:50.25pt" o:ole="">
                  <v:imagedata r:id="rId31" o:title=""/>
                </v:shape>
                <o:OLEObject Type="Embed" ProgID="Excel.Sheet.12" ShapeID="_x0000_i1028" DrawAspect="Icon" ObjectID="_1838467029" r:id="rId32"/>
              </w:object>
            </w:r>
          </w:p>
        </w:tc>
      </w:tr>
      <w:tr w:rsidR="00695881" w14:paraId="6858F346" w14:textId="77777777" w:rsidTr="00F07B51">
        <w:tc>
          <w:tcPr>
            <w:tcW w:w="2649" w:type="dxa"/>
          </w:tcPr>
          <w:p w14:paraId="01E5533D"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PI03</w:t>
            </w:r>
          </w:p>
        </w:tc>
        <w:tc>
          <w:tcPr>
            <w:tcW w:w="2689" w:type="dxa"/>
          </w:tcPr>
          <w:p w14:paraId="55B703E1"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Recording Telephone Calls</w:t>
            </w:r>
          </w:p>
        </w:tc>
        <w:bookmarkStart w:id="29" w:name="_MON_1588663066"/>
        <w:bookmarkEnd w:id="29"/>
        <w:tc>
          <w:tcPr>
            <w:tcW w:w="2700" w:type="dxa"/>
          </w:tcPr>
          <w:p w14:paraId="691CBBD6" w14:textId="478501E8" w:rsidR="00695881" w:rsidRPr="00695881" w:rsidRDefault="006675CE"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2040" w:dyaOrig="1339" w14:anchorId="7CDB9F2E">
                <v:shape id="_x0000_i1029" type="#_x0000_t75" style="width:102pt;height:66.75pt" o:ole="">
                  <v:imagedata r:id="rId29" o:title=""/>
                </v:shape>
                <o:OLEObject Type="Embed" ProgID="Word.Document.12" ShapeID="_x0000_i1029" DrawAspect="Icon" ObjectID="_1838467030" r:id="rId33">
                  <o:FieldCodes>\s</o:FieldCodes>
                </o:OLEObject>
              </w:object>
            </w:r>
          </w:p>
        </w:tc>
        <w:bookmarkStart w:id="30" w:name="_MON_1835946272"/>
        <w:bookmarkEnd w:id="30"/>
        <w:tc>
          <w:tcPr>
            <w:tcW w:w="2724" w:type="dxa"/>
          </w:tcPr>
          <w:p w14:paraId="0E5EDD35" w14:textId="2E232188" w:rsidR="00695881" w:rsidRPr="00695881" w:rsidRDefault="006675CE"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2040" w:dyaOrig="1339" w14:anchorId="1076A418">
                <v:shape id="_x0000_i1030" type="#_x0000_t75" style="width:102pt;height:66.75pt" o:ole="">
                  <v:imagedata r:id="rId31" o:title=""/>
                </v:shape>
                <o:OLEObject Type="Embed" ProgID="Excel.Sheet.12" ShapeID="_x0000_i1030" DrawAspect="Icon" ObjectID="_1838467031" r:id="rId34"/>
              </w:object>
            </w:r>
          </w:p>
        </w:tc>
      </w:tr>
      <w:tr w:rsidR="00695881" w14:paraId="43EEB634" w14:textId="77777777" w:rsidTr="00F07B51">
        <w:tc>
          <w:tcPr>
            <w:tcW w:w="2649" w:type="dxa"/>
          </w:tcPr>
          <w:p w14:paraId="3779A709"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PI04</w:t>
            </w:r>
          </w:p>
        </w:tc>
        <w:tc>
          <w:tcPr>
            <w:tcW w:w="2689" w:type="dxa"/>
          </w:tcPr>
          <w:p w14:paraId="5109DF9B"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CCTV</w:t>
            </w:r>
          </w:p>
        </w:tc>
        <w:bookmarkStart w:id="31" w:name="_MON_1588663836"/>
        <w:bookmarkEnd w:id="31"/>
        <w:tc>
          <w:tcPr>
            <w:tcW w:w="2700" w:type="dxa"/>
          </w:tcPr>
          <w:p w14:paraId="02D42743" w14:textId="77777777" w:rsidR="00695881" w:rsidRPr="00695881" w:rsidRDefault="00C03986"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3281F447">
                <v:shape id="_x0000_i1031" type="#_x0000_t75" style="width:76.5pt;height:50.25pt" o:ole="">
                  <v:imagedata r:id="rId29" o:title=""/>
                </v:shape>
                <o:OLEObject Type="Embed" ProgID="Word.Document.12" ShapeID="_x0000_i1031" DrawAspect="Icon" ObjectID="_1838467032" r:id="rId35">
                  <o:FieldCodes>\s</o:FieldCodes>
                </o:OLEObject>
              </w:object>
            </w:r>
          </w:p>
        </w:tc>
        <w:tc>
          <w:tcPr>
            <w:tcW w:w="2724" w:type="dxa"/>
          </w:tcPr>
          <w:p w14:paraId="1FF2E2AC" w14:textId="77777777" w:rsidR="00695881" w:rsidRPr="00695881" w:rsidRDefault="00C03986"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3E850D2D">
                <v:shape id="_x0000_i1032" type="#_x0000_t75" style="width:76.5pt;height:50.25pt" o:ole="">
                  <v:imagedata r:id="rId31" o:title=""/>
                </v:shape>
                <o:OLEObject Type="Embed" ProgID="Excel.Sheet.12" ShapeID="_x0000_i1032" DrawAspect="Icon" ObjectID="_1838467033" r:id="rId36"/>
              </w:object>
            </w:r>
          </w:p>
        </w:tc>
      </w:tr>
      <w:tr w:rsidR="00695881" w14:paraId="2E874E46" w14:textId="77777777" w:rsidTr="00F07B51">
        <w:tc>
          <w:tcPr>
            <w:tcW w:w="2649" w:type="dxa"/>
          </w:tcPr>
          <w:p w14:paraId="37D0D1F1"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PI05</w:t>
            </w:r>
          </w:p>
        </w:tc>
        <w:tc>
          <w:tcPr>
            <w:tcW w:w="2689" w:type="dxa"/>
          </w:tcPr>
          <w:p w14:paraId="6112D75A"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Systm Online</w:t>
            </w:r>
          </w:p>
        </w:tc>
        <w:bookmarkStart w:id="32" w:name="_MON_1588663909"/>
        <w:bookmarkEnd w:id="32"/>
        <w:tc>
          <w:tcPr>
            <w:tcW w:w="2700" w:type="dxa"/>
          </w:tcPr>
          <w:p w14:paraId="2ADC7881" w14:textId="77777777" w:rsidR="00695881" w:rsidRPr="00695881" w:rsidRDefault="00C03986"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115758D5">
                <v:shape id="_x0000_i1033" type="#_x0000_t75" style="width:76.5pt;height:50.25pt" o:ole="">
                  <v:imagedata r:id="rId29" o:title=""/>
                </v:shape>
                <o:OLEObject Type="Embed" ProgID="Word.Document.12" ShapeID="_x0000_i1033" DrawAspect="Icon" ObjectID="_1838467034" r:id="rId37">
                  <o:FieldCodes>\s</o:FieldCodes>
                </o:OLEObject>
              </w:object>
            </w:r>
          </w:p>
        </w:tc>
        <w:tc>
          <w:tcPr>
            <w:tcW w:w="2724" w:type="dxa"/>
          </w:tcPr>
          <w:p w14:paraId="6707BA69" w14:textId="77777777" w:rsidR="00695881" w:rsidRPr="00695881" w:rsidRDefault="00C03986"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5EF7A2EB">
                <v:shape id="_x0000_i1034" type="#_x0000_t75" style="width:76.5pt;height:50.25pt" o:ole="">
                  <v:imagedata r:id="rId31" o:title=""/>
                </v:shape>
                <o:OLEObject Type="Embed" ProgID="Excel.Sheet.12" ShapeID="_x0000_i1034" DrawAspect="Icon" ObjectID="_1838467035" r:id="rId38"/>
              </w:object>
            </w:r>
          </w:p>
        </w:tc>
      </w:tr>
      <w:tr w:rsidR="00695881" w14:paraId="5F40967E" w14:textId="77777777" w:rsidTr="00F07B51">
        <w:tc>
          <w:tcPr>
            <w:tcW w:w="2649" w:type="dxa"/>
          </w:tcPr>
          <w:p w14:paraId="17D29E23"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PI06</w:t>
            </w:r>
          </w:p>
        </w:tc>
        <w:tc>
          <w:tcPr>
            <w:tcW w:w="2689" w:type="dxa"/>
          </w:tcPr>
          <w:p w14:paraId="06095BDE"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Repeat Dispensing and Electronic Transfer of Prescriptions</w:t>
            </w:r>
          </w:p>
        </w:tc>
        <w:bookmarkStart w:id="33" w:name="_MON_1588663977"/>
        <w:bookmarkEnd w:id="33"/>
        <w:tc>
          <w:tcPr>
            <w:tcW w:w="2700" w:type="dxa"/>
          </w:tcPr>
          <w:p w14:paraId="3015FB23" w14:textId="77777777" w:rsidR="00695881" w:rsidRPr="00695881" w:rsidRDefault="00C03986"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5D31EC68">
                <v:shape id="_x0000_i1035" type="#_x0000_t75" style="width:76.5pt;height:50.25pt" o:ole="">
                  <v:imagedata r:id="rId29" o:title=""/>
                </v:shape>
                <o:OLEObject Type="Embed" ProgID="Word.Document.12" ShapeID="_x0000_i1035" DrawAspect="Icon" ObjectID="_1838467036" r:id="rId39">
                  <o:FieldCodes>\s</o:FieldCodes>
                </o:OLEObject>
              </w:object>
            </w:r>
          </w:p>
        </w:tc>
        <w:tc>
          <w:tcPr>
            <w:tcW w:w="2724" w:type="dxa"/>
          </w:tcPr>
          <w:p w14:paraId="56503CFD" w14:textId="77777777" w:rsidR="00695881" w:rsidRPr="00695881" w:rsidRDefault="00C03986"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5F474638">
                <v:shape id="_x0000_i1036" type="#_x0000_t75" style="width:76.5pt;height:50.25pt" o:ole="">
                  <v:imagedata r:id="rId31" o:title=""/>
                </v:shape>
                <o:OLEObject Type="Embed" ProgID="Excel.Sheet.12" ShapeID="_x0000_i1036" DrawAspect="Icon" ObjectID="_1838467037" r:id="rId40"/>
              </w:object>
            </w:r>
          </w:p>
        </w:tc>
      </w:tr>
      <w:tr w:rsidR="00695881" w14:paraId="5E258F55" w14:textId="77777777" w:rsidTr="00F07B51">
        <w:tc>
          <w:tcPr>
            <w:tcW w:w="2649" w:type="dxa"/>
          </w:tcPr>
          <w:p w14:paraId="4BDA3EC8"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PI07</w:t>
            </w:r>
          </w:p>
        </w:tc>
        <w:tc>
          <w:tcPr>
            <w:tcW w:w="2689" w:type="dxa"/>
          </w:tcPr>
          <w:p w14:paraId="0EA764C9"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SMS</w:t>
            </w:r>
          </w:p>
        </w:tc>
        <w:bookmarkStart w:id="34" w:name="_MON_1588664041"/>
        <w:bookmarkEnd w:id="34"/>
        <w:tc>
          <w:tcPr>
            <w:tcW w:w="2700" w:type="dxa"/>
          </w:tcPr>
          <w:p w14:paraId="46D23C99" w14:textId="77777777" w:rsidR="00695881" w:rsidRPr="00695881" w:rsidRDefault="00C03986"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4C5DB686">
                <v:shape id="_x0000_i1037" type="#_x0000_t75" style="width:76.5pt;height:50.25pt" o:ole="">
                  <v:imagedata r:id="rId29" o:title=""/>
                </v:shape>
                <o:OLEObject Type="Embed" ProgID="Word.Document.12" ShapeID="_x0000_i1037" DrawAspect="Icon" ObjectID="_1838467038" r:id="rId41">
                  <o:FieldCodes>\s</o:FieldCodes>
                </o:OLEObject>
              </w:object>
            </w:r>
          </w:p>
        </w:tc>
        <w:tc>
          <w:tcPr>
            <w:tcW w:w="2724" w:type="dxa"/>
          </w:tcPr>
          <w:p w14:paraId="0A6BA1A9" w14:textId="77777777" w:rsidR="00695881" w:rsidRPr="00695881" w:rsidRDefault="00C03986"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423006E6">
                <v:shape id="_x0000_i1038" type="#_x0000_t75" style="width:76.5pt;height:50.25pt" o:ole="">
                  <v:imagedata r:id="rId31" o:title=""/>
                </v:shape>
                <o:OLEObject Type="Embed" ProgID="Excel.Sheet.12" ShapeID="_x0000_i1038" DrawAspect="Icon" ObjectID="_1838467039" r:id="rId42"/>
              </w:object>
            </w:r>
          </w:p>
        </w:tc>
      </w:tr>
      <w:tr w:rsidR="00695881" w14:paraId="189ECB24" w14:textId="77777777" w:rsidTr="00F07B51">
        <w:tc>
          <w:tcPr>
            <w:tcW w:w="2649" w:type="dxa"/>
          </w:tcPr>
          <w:p w14:paraId="61F89FE5"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PI08</w:t>
            </w:r>
          </w:p>
        </w:tc>
        <w:tc>
          <w:tcPr>
            <w:tcW w:w="2689" w:type="dxa"/>
          </w:tcPr>
          <w:p w14:paraId="1A1B033D" w14:textId="77777777" w:rsidR="00695881" w:rsidRPr="00695881" w:rsidRDefault="00695881" w:rsidP="00695881">
            <w:pPr>
              <w:jc w:val="center"/>
              <w:rPr>
                <w:rFonts w:asciiTheme="minorHAnsi" w:hAnsiTheme="minorHAnsi"/>
                <w:color w:val="000000" w:themeColor="text1"/>
                <w:sz w:val="24"/>
                <w:szCs w:val="24"/>
              </w:rPr>
            </w:pPr>
            <w:r>
              <w:rPr>
                <w:rFonts w:asciiTheme="minorHAnsi" w:hAnsiTheme="minorHAnsi"/>
                <w:color w:val="000000" w:themeColor="text1"/>
                <w:sz w:val="24"/>
                <w:szCs w:val="24"/>
              </w:rPr>
              <w:t>SCR and eSCR</w:t>
            </w:r>
          </w:p>
        </w:tc>
        <w:bookmarkStart w:id="35" w:name="_MON_1588664107"/>
        <w:bookmarkEnd w:id="35"/>
        <w:tc>
          <w:tcPr>
            <w:tcW w:w="2700" w:type="dxa"/>
          </w:tcPr>
          <w:p w14:paraId="1957F5FB" w14:textId="77777777" w:rsidR="00695881" w:rsidRPr="00695881" w:rsidRDefault="009E13E6"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478585B0">
                <v:shape id="_x0000_i1039" type="#_x0000_t75" style="width:76.5pt;height:50.25pt" o:ole="">
                  <v:imagedata r:id="rId29" o:title=""/>
                </v:shape>
                <o:OLEObject Type="Embed" ProgID="Word.Document.12" ShapeID="_x0000_i1039" DrawAspect="Icon" ObjectID="_1838467040" r:id="rId43">
                  <o:FieldCodes>\s</o:FieldCodes>
                </o:OLEObject>
              </w:object>
            </w:r>
          </w:p>
        </w:tc>
        <w:tc>
          <w:tcPr>
            <w:tcW w:w="2724" w:type="dxa"/>
          </w:tcPr>
          <w:p w14:paraId="5E846836" w14:textId="77777777" w:rsidR="00695881" w:rsidRPr="00695881" w:rsidRDefault="009E13E6"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68668C7F">
                <v:shape id="_x0000_i1040" type="#_x0000_t75" style="width:76.5pt;height:50.25pt" o:ole="">
                  <v:imagedata r:id="rId31" o:title=""/>
                </v:shape>
                <o:OLEObject Type="Embed" ProgID="Excel.Sheet.12" ShapeID="_x0000_i1040" DrawAspect="Icon" ObjectID="_1838467041" r:id="rId44"/>
              </w:object>
            </w:r>
          </w:p>
        </w:tc>
      </w:tr>
      <w:tr w:rsidR="00695881" w14:paraId="394B403E" w14:textId="77777777" w:rsidTr="00F07B51">
        <w:tc>
          <w:tcPr>
            <w:tcW w:w="2649" w:type="dxa"/>
          </w:tcPr>
          <w:p w14:paraId="1EE3F0A8"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PI09</w:t>
            </w:r>
          </w:p>
        </w:tc>
        <w:tc>
          <w:tcPr>
            <w:tcW w:w="2689" w:type="dxa"/>
          </w:tcPr>
          <w:p w14:paraId="299428EF"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Sharing in/out of health records</w:t>
            </w:r>
          </w:p>
        </w:tc>
        <w:bookmarkStart w:id="36" w:name="_MON_1588664171"/>
        <w:bookmarkEnd w:id="36"/>
        <w:tc>
          <w:tcPr>
            <w:tcW w:w="2700" w:type="dxa"/>
          </w:tcPr>
          <w:p w14:paraId="33F332BD" w14:textId="77777777" w:rsidR="00695881" w:rsidRPr="00695881" w:rsidRDefault="009118AE"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4128E2FE">
                <v:shape id="_x0000_i1041" type="#_x0000_t75" style="width:76.5pt;height:50.25pt" o:ole="">
                  <v:imagedata r:id="rId29" o:title=""/>
                </v:shape>
                <o:OLEObject Type="Embed" ProgID="Word.Document.12" ShapeID="_x0000_i1041" DrawAspect="Icon" ObjectID="_1838467042" r:id="rId45">
                  <o:FieldCodes>\s</o:FieldCodes>
                </o:OLEObject>
              </w:object>
            </w:r>
          </w:p>
        </w:tc>
        <w:bookmarkStart w:id="37" w:name="_MON_1596018280"/>
        <w:bookmarkEnd w:id="37"/>
        <w:tc>
          <w:tcPr>
            <w:tcW w:w="2724" w:type="dxa"/>
          </w:tcPr>
          <w:p w14:paraId="13EE554E" w14:textId="77777777" w:rsidR="00695881" w:rsidRPr="00695881" w:rsidRDefault="00982402"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5898F19B">
                <v:shape id="_x0000_i1042" type="#_x0000_t75" style="width:76.5pt;height:50.25pt" o:ole="">
                  <v:imagedata r:id="rId31" o:title=""/>
                </v:shape>
                <o:OLEObject Type="Embed" ProgID="Excel.Sheet.12" ShapeID="_x0000_i1042" DrawAspect="Icon" ObjectID="_1838467043" r:id="rId46"/>
              </w:object>
            </w:r>
          </w:p>
        </w:tc>
      </w:tr>
      <w:tr w:rsidR="00695881" w14:paraId="0395786E" w14:textId="77777777" w:rsidTr="00F07B51">
        <w:tc>
          <w:tcPr>
            <w:tcW w:w="2649" w:type="dxa"/>
          </w:tcPr>
          <w:p w14:paraId="16EC5920"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PI10</w:t>
            </w:r>
          </w:p>
        </w:tc>
        <w:tc>
          <w:tcPr>
            <w:tcW w:w="2689" w:type="dxa"/>
          </w:tcPr>
          <w:p w14:paraId="0423E8DC"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Ways we receive mail</w:t>
            </w:r>
          </w:p>
        </w:tc>
        <w:bookmarkStart w:id="38" w:name="_MON_1588664239"/>
        <w:bookmarkEnd w:id="38"/>
        <w:tc>
          <w:tcPr>
            <w:tcW w:w="2700" w:type="dxa"/>
          </w:tcPr>
          <w:p w14:paraId="70A8F74B" w14:textId="77777777" w:rsidR="00695881" w:rsidRPr="00695881" w:rsidRDefault="009E13E6"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7E799E26">
                <v:shape id="_x0000_i1043" type="#_x0000_t75" style="width:76.5pt;height:50.25pt" o:ole="">
                  <v:imagedata r:id="rId29" o:title=""/>
                </v:shape>
                <o:OLEObject Type="Embed" ProgID="Word.Document.12" ShapeID="_x0000_i1043" DrawAspect="Icon" ObjectID="_1838467044" r:id="rId47">
                  <o:FieldCodes>\s</o:FieldCodes>
                </o:OLEObject>
              </w:object>
            </w:r>
          </w:p>
        </w:tc>
        <w:tc>
          <w:tcPr>
            <w:tcW w:w="2724" w:type="dxa"/>
          </w:tcPr>
          <w:p w14:paraId="1D23DB01" w14:textId="77777777" w:rsidR="00695881" w:rsidRPr="00695881" w:rsidRDefault="009E13E6"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1AB505A7">
                <v:shape id="_x0000_i1044" type="#_x0000_t75" style="width:76.5pt;height:50.25pt" o:ole="">
                  <v:imagedata r:id="rId31" o:title=""/>
                </v:shape>
                <o:OLEObject Type="Embed" ProgID="Excel.Sheet.12" ShapeID="_x0000_i1044" DrawAspect="Icon" ObjectID="_1838467045" r:id="rId48"/>
              </w:object>
            </w:r>
          </w:p>
        </w:tc>
      </w:tr>
      <w:tr w:rsidR="00695881" w14:paraId="13E44497" w14:textId="77777777" w:rsidTr="00F07B51">
        <w:tc>
          <w:tcPr>
            <w:tcW w:w="2649" w:type="dxa"/>
          </w:tcPr>
          <w:p w14:paraId="1839B6E1"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PI11</w:t>
            </w:r>
          </w:p>
        </w:tc>
        <w:tc>
          <w:tcPr>
            <w:tcW w:w="2689" w:type="dxa"/>
          </w:tcPr>
          <w:p w14:paraId="7929A1F0"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 xml:space="preserve">Payments and invoicing </w:t>
            </w:r>
          </w:p>
        </w:tc>
        <w:bookmarkStart w:id="39" w:name="_MON_1588664295"/>
        <w:bookmarkEnd w:id="39"/>
        <w:tc>
          <w:tcPr>
            <w:tcW w:w="2700" w:type="dxa"/>
          </w:tcPr>
          <w:p w14:paraId="4D3669F9" w14:textId="77777777" w:rsidR="00695881" w:rsidRPr="00695881" w:rsidRDefault="009E13E6"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2DA6963C">
                <v:shape id="_x0000_i1045" type="#_x0000_t75" style="width:76.5pt;height:50.25pt" o:ole="">
                  <v:imagedata r:id="rId29" o:title=""/>
                </v:shape>
                <o:OLEObject Type="Embed" ProgID="Word.Document.12" ShapeID="_x0000_i1045" DrawAspect="Icon" ObjectID="_1838467046" r:id="rId49">
                  <o:FieldCodes>\s</o:FieldCodes>
                </o:OLEObject>
              </w:object>
            </w:r>
          </w:p>
        </w:tc>
        <w:tc>
          <w:tcPr>
            <w:tcW w:w="2724" w:type="dxa"/>
          </w:tcPr>
          <w:p w14:paraId="3B8C63FA" w14:textId="77777777" w:rsidR="00695881" w:rsidRPr="00695881" w:rsidRDefault="009E13E6"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6ADE48F9">
                <v:shape id="_x0000_i1046" type="#_x0000_t75" style="width:76.5pt;height:50.25pt" o:ole="">
                  <v:imagedata r:id="rId31" o:title=""/>
                </v:shape>
                <o:OLEObject Type="Embed" ProgID="Excel.Sheet.12" ShapeID="_x0000_i1046" DrawAspect="Icon" ObjectID="_1838467047" r:id="rId50"/>
              </w:object>
            </w:r>
          </w:p>
        </w:tc>
      </w:tr>
      <w:tr w:rsidR="00695881" w14:paraId="71CFB14B" w14:textId="77777777" w:rsidTr="00F07B51">
        <w:tc>
          <w:tcPr>
            <w:tcW w:w="2649" w:type="dxa"/>
          </w:tcPr>
          <w:p w14:paraId="3728155F"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PI12</w:t>
            </w:r>
          </w:p>
        </w:tc>
        <w:tc>
          <w:tcPr>
            <w:tcW w:w="2689" w:type="dxa"/>
          </w:tcPr>
          <w:p w14:paraId="17C8A00D"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How we send mail out</w:t>
            </w:r>
          </w:p>
        </w:tc>
        <w:bookmarkStart w:id="40" w:name="_MON_1588664386"/>
        <w:bookmarkEnd w:id="40"/>
        <w:tc>
          <w:tcPr>
            <w:tcW w:w="2700" w:type="dxa"/>
          </w:tcPr>
          <w:p w14:paraId="06B0D197" w14:textId="77777777" w:rsidR="00695881" w:rsidRPr="00695881" w:rsidRDefault="009E13E6"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6CA255BE">
                <v:shape id="_x0000_i1047" type="#_x0000_t75" style="width:76.5pt;height:50.25pt" o:ole="">
                  <v:imagedata r:id="rId29" o:title=""/>
                </v:shape>
                <o:OLEObject Type="Embed" ProgID="Word.Document.12" ShapeID="_x0000_i1047" DrawAspect="Icon" ObjectID="_1838467048" r:id="rId51">
                  <o:FieldCodes>\s</o:FieldCodes>
                </o:OLEObject>
              </w:object>
            </w:r>
          </w:p>
        </w:tc>
        <w:tc>
          <w:tcPr>
            <w:tcW w:w="2724" w:type="dxa"/>
          </w:tcPr>
          <w:p w14:paraId="4865508B" w14:textId="77777777" w:rsidR="00695881" w:rsidRPr="00695881" w:rsidRDefault="009E13E6"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2AC03969">
                <v:shape id="_x0000_i1048" type="#_x0000_t75" style="width:76.5pt;height:50.25pt" o:ole="">
                  <v:imagedata r:id="rId31" o:title=""/>
                </v:shape>
                <o:OLEObject Type="Embed" ProgID="Excel.Sheet.12" ShapeID="_x0000_i1048" DrawAspect="Icon" ObjectID="_1838467049" r:id="rId52"/>
              </w:object>
            </w:r>
          </w:p>
        </w:tc>
      </w:tr>
      <w:tr w:rsidR="00695881" w14:paraId="4968D8E7" w14:textId="77777777" w:rsidTr="00F07B51">
        <w:tc>
          <w:tcPr>
            <w:tcW w:w="2649" w:type="dxa"/>
          </w:tcPr>
          <w:p w14:paraId="47D1916B"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PI13</w:t>
            </w:r>
          </w:p>
        </w:tc>
        <w:tc>
          <w:tcPr>
            <w:tcW w:w="2689" w:type="dxa"/>
          </w:tcPr>
          <w:p w14:paraId="4DC4836C" w14:textId="77777777" w:rsidR="00695881" w:rsidRPr="00695881" w:rsidRDefault="0069588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Meetings and Minutes</w:t>
            </w:r>
          </w:p>
        </w:tc>
        <w:bookmarkStart w:id="41" w:name="_MON_1588664435"/>
        <w:bookmarkEnd w:id="41"/>
        <w:tc>
          <w:tcPr>
            <w:tcW w:w="2700" w:type="dxa"/>
          </w:tcPr>
          <w:p w14:paraId="06F2A001" w14:textId="3EFDE750" w:rsidR="00695881" w:rsidRPr="00695881" w:rsidRDefault="0078359C"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2040" w:dyaOrig="1339" w14:anchorId="2B672D77">
                <v:shape id="_x0000_i1049" type="#_x0000_t75" style="width:102pt;height:66.75pt" o:ole="">
                  <v:imagedata r:id="rId29" o:title=""/>
                </v:shape>
                <o:OLEObject Type="Embed" ProgID="Word.Document.12" ShapeID="_x0000_i1049" DrawAspect="Icon" ObjectID="_1838467050" r:id="rId53">
                  <o:FieldCodes>\s</o:FieldCodes>
                </o:OLEObject>
              </w:object>
            </w:r>
          </w:p>
        </w:tc>
        <w:tc>
          <w:tcPr>
            <w:tcW w:w="2724" w:type="dxa"/>
          </w:tcPr>
          <w:p w14:paraId="24F0EAB5" w14:textId="6D530B2B" w:rsidR="00695881" w:rsidRPr="00695881" w:rsidRDefault="0078359C"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2040" w:dyaOrig="1339" w14:anchorId="3047EA2D">
                <v:shape id="_x0000_i1050" type="#_x0000_t75" style="width:102pt;height:66.75pt" o:ole="">
                  <v:imagedata r:id="rId31" o:title=""/>
                </v:shape>
                <o:OLEObject Type="Embed" ProgID="Excel.Sheet.12" ShapeID="_x0000_i1050" DrawAspect="Icon" ObjectID="_1838467051" r:id="rId54"/>
              </w:object>
            </w:r>
          </w:p>
        </w:tc>
      </w:tr>
      <w:tr w:rsidR="00F07B51" w14:paraId="14AD7F0B" w14:textId="77777777" w:rsidTr="00F07B51">
        <w:tc>
          <w:tcPr>
            <w:tcW w:w="2649" w:type="dxa"/>
          </w:tcPr>
          <w:p w14:paraId="5655E3C4" w14:textId="175FF13D" w:rsidR="00F07B51" w:rsidRPr="0069588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lastRenderedPageBreak/>
              <w:t>PI15</w:t>
            </w:r>
          </w:p>
        </w:tc>
        <w:tc>
          <w:tcPr>
            <w:tcW w:w="2689" w:type="dxa"/>
          </w:tcPr>
          <w:p w14:paraId="380FCBD7" w14:textId="56B66396" w:rsidR="00F07B51" w:rsidRPr="0069588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Medicines Management</w:t>
            </w:r>
          </w:p>
        </w:tc>
        <w:bookmarkStart w:id="42" w:name="_MON_1588664543"/>
        <w:bookmarkEnd w:id="42"/>
        <w:tc>
          <w:tcPr>
            <w:tcW w:w="2700" w:type="dxa"/>
          </w:tcPr>
          <w:p w14:paraId="510BD7B0" w14:textId="50191D62" w:rsidR="00F07B51" w:rsidRPr="0069588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2E1754B3">
                <v:shape id="_x0000_i1051" type="#_x0000_t75" style="width:76.5pt;height:50.25pt" o:ole="">
                  <v:imagedata r:id="rId29" o:title=""/>
                </v:shape>
                <o:OLEObject Type="Embed" ProgID="Word.Document.12" ShapeID="_x0000_i1051" DrawAspect="Icon" ObjectID="_1838467052" r:id="rId55">
                  <o:FieldCodes>\s</o:FieldCodes>
                </o:OLEObject>
              </w:object>
            </w:r>
          </w:p>
        </w:tc>
        <w:tc>
          <w:tcPr>
            <w:tcW w:w="2724" w:type="dxa"/>
          </w:tcPr>
          <w:p w14:paraId="4E5E59F2" w14:textId="1ECE459C" w:rsidR="00F07B51" w:rsidRPr="0069588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6E8927F1">
                <v:shape id="_x0000_i1052" type="#_x0000_t75" style="width:76.5pt;height:50.25pt" o:ole="">
                  <v:imagedata r:id="rId31" o:title=""/>
                </v:shape>
                <o:OLEObject Type="Embed" ProgID="Excel.Sheet.12" ShapeID="_x0000_i1052" DrawAspect="Icon" ObjectID="_1838467053" r:id="rId56"/>
              </w:object>
            </w:r>
          </w:p>
        </w:tc>
      </w:tr>
      <w:tr w:rsidR="00F07B51" w14:paraId="43E5CA69" w14:textId="77777777" w:rsidTr="00F07B51">
        <w:tc>
          <w:tcPr>
            <w:tcW w:w="2649" w:type="dxa"/>
          </w:tcPr>
          <w:p w14:paraId="5EEF9293" w14:textId="46F6A9DF" w:rsidR="00F07B5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PI16</w:t>
            </w:r>
          </w:p>
        </w:tc>
        <w:tc>
          <w:tcPr>
            <w:tcW w:w="2689" w:type="dxa"/>
          </w:tcPr>
          <w:p w14:paraId="27D6F97B" w14:textId="438C55F8" w:rsidR="00F07B5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Research</w:t>
            </w:r>
          </w:p>
        </w:tc>
        <w:bookmarkStart w:id="43" w:name="_MON_1588664601"/>
        <w:bookmarkEnd w:id="43"/>
        <w:tc>
          <w:tcPr>
            <w:tcW w:w="2700" w:type="dxa"/>
          </w:tcPr>
          <w:p w14:paraId="7D2DA29F" w14:textId="59DEE98D" w:rsidR="00F07B51" w:rsidRPr="0069588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785E6F40">
                <v:shape id="_x0000_i1053" type="#_x0000_t75" style="width:76.5pt;height:50.25pt" o:ole="">
                  <v:imagedata r:id="rId29" o:title=""/>
                </v:shape>
                <o:OLEObject Type="Embed" ProgID="Word.Document.12" ShapeID="_x0000_i1053" DrawAspect="Icon" ObjectID="_1838467054" r:id="rId57">
                  <o:FieldCodes>\s</o:FieldCodes>
                </o:OLEObject>
              </w:object>
            </w:r>
          </w:p>
        </w:tc>
        <w:tc>
          <w:tcPr>
            <w:tcW w:w="2724" w:type="dxa"/>
          </w:tcPr>
          <w:p w14:paraId="5AC49DC7" w14:textId="76C71F69" w:rsidR="00F07B51" w:rsidRPr="00695881" w:rsidRDefault="00C80FE9"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2040" w:dyaOrig="1339" w14:anchorId="7E342F22">
                <v:shape id="_x0000_i1054" type="#_x0000_t75" style="width:102pt;height:66.75pt" o:ole="">
                  <v:imagedata r:id="rId31" o:title=""/>
                </v:shape>
                <o:OLEObject Type="Embed" ProgID="Excel.Sheet.12" ShapeID="_x0000_i1054" DrawAspect="Icon" ObjectID="_1838467055" r:id="rId58"/>
              </w:object>
            </w:r>
          </w:p>
        </w:tc>
      </w:tr>
      <w:tr w:rsidR="00F07B51" w14:paraId="7A97D6E8" w14:textId="77777777" w:rsidTr="00F07B51">
        <w:tc>
          <w:tcPr>
            <w:tcW w:w="2649" w:type="dxa"/>
          </w:tcPr>
          <w:p w14:paraId="6193064B" w14:textId="3598C6C2" w:rsidR="00F07B5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PI17</w:t>
            </w:r>
          </w:p>
        </w:tc>
        <w:tc>
          <w:tcPr>
            <w:tcW w:w="2689" w:type="dxa"/>
          </w:tcPr>
          <w:p w14:paraId="60655784" w14:textId="4B382A33" w:rsidR="00F07B5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 xml:space="preserve">Confidential Waste </w:t>
            </w:r>
          </w:p>
        </w:tc>
        <w:bookmarkStart w:id="44" w:name="_MON_1588664668"/>
        <w:bookmarkEnd w:id="44"/>
        <w:tc>
          <w:tcPr>
            <w:tcW w:w="2700" w:type="dxa"/>
          </w:tcPr>
          <w:p w14:paraId="2ADB4EDA" w14:textId="3B05F0F9" w:rsidR="00F07B51" w:rsidRPr="0069588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5B9D4250">
                <v:shape id="_x0000_i1055" type="#_x0000_t75" style="width:76.5pt;height:50.25pt" o:ole="">
                  <v:imagedata r:id="rId29" o:title=""/>
                </v:shape>
                <o:OLEObject Type="Embed" ProgID="Word.Document.12" ShapeID="_x0000_i1055" DrawAspect="Icon" ObjectID="_1838467056" r:id="rId59">
                  <o:FieldCodes>\s</o:FieldCodes>
                </o:OLEObject>
              </w:object>
            </w:r>
          </w:p>
        </w:tc>
        <w:tc>
          <w:tcPr>
            <w:tcW w:w="2724" w:type="dxa"/>
          </w:tcPr>
          <w:p w14:paraId="3A6CCA40" w14:textId="0E79DEF9" w:rsidR="00F07B51" w:rsidRPr="0069588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35B22673">
                <v:shape id="_x0000_i1056" type="#_x0000_t75" style="width:76.5pt;height:50.25pt" o:ole="">
                  <v:imagedata r:id="rId31" o:title=""/>
                </v:shape>
                <o:OLEObject Type="Embed" ProgID="Excel.Sheet.12" ShapeID="_x0000_i1056" DrawAspect="Icon" ObjectID="_1838467057" r:id="rId60"/>
              </w:object>
            </w:r>
          </w:p>
        </w:tc>
      </w:tr>
      <w:tr w:rsidR="00F07B51" w14:paraId="1B3CE9BB" w14:textId="77777777" w:rsidTr="00F07B51">
        <w:tc>
          <w:tcPr>
            <w:tcW w:w="2649" w:type="dxa"/>
          </w:tcPr>
          <w:p w14:paraId="2E1C846F" w14:textId="646844B5" w:rsidR="00F07B5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PI18</w:t>
            </w:r>
          </w:p>
        </w:tc>
        <w:tc>
          <w:tcPr>
            <w:tcW w:w="2689" w:type="dxa"/>
          </w:tcPr>
          <w:p w14:paraId="17115D6F" w14:textId="743A6BAE" w:rsidR="00F07B5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Office Machinery</w:t>
            </w:r>
          </w:p>
        </w:tc>
        <w:bookmarkStart w:id="45" w:name="_MON_1588664716"/>
        <w:bookmarkEnd w:id="45"/>
        <w:tc>
          <w:tcPr>
            <w:tcW w:w="2700" w:type="dxa"/>
          </w:tcPr>
          <w:p w14:paraId="103A2D44" w14:textId="1D057161" w:rsidR="00F07B51" w:rsidRPr="0069588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7C066960">
                <v:shape id="_x0000_i1057" type="#_x0000_t75" style="width:76.5pt;height:50.25pt" o:ole="">
                  <v:imagedata r:id="rId29" o:title=""/>
                </v:shape>
                <o:OLEObject Type="Embed" ProgID="Word.Document.12" ShapeID="_x0000_i1057" DrawAspect="Icon" ObjectID="_1838467058" r:id="rId61">
                  <o:FieldCodes>\s</o:FieldCodes>
                </o:OLEObject>
              </w:object>
            </w:r>
          </w:p>
        </w:tc>
        <w:tc>
          <w:tcPr>
            <w:tcW w:w="2724" w:type="dxa"/>
          </w:tcPr>
          <w:p w14:paraId="22E73730" w14:textId="177B6935" w:rsidR="00F07B51" w:rsidRPr="00695881" w:rsidRDefault="000F6476"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2040" w:dyaOrig="1339" w14:anchorId="1C5FBAE1">
                <v:shape id="_x0000_i1058" type="#_x0000_t75" style="width:102pt;height:66.75pt" o:ole="">
                  <v:imagedata r:id="rId31" o:title=""/>
                </v:shape>
                <o:OLEObject Type="Embed" ProgID="Excel.Sheet.12" ShapeID="_x0000_i1058" DrawAspect="Icon" ObjectID="_1838467059" r:id="rId62"/>
              </w:object>
            </w:r>
          </w:p>
        </w:tc>
      </w:tr>
      <w:tr w:rsidR="00F07B51" w14:paraId="70875561" w14:textId="77777777" w:rsidTr="00F07B51">
        <w:tc>
          <w:tcPr>
            <w:tcW w:w="2649" w:type="dxa"/>
          </w:tcPr>
          <w:p w14:paraId="0ADF74BE" w14:textId="0126C980" w:rsidR="00F07B5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PI19</w:t>
            </w:r>
          </w:p>
        </w:tc>
        <w:tc>
          <w:tcPr>
            <w:tcW w:w="2689" w:type="dxa"/>
          </w:tcPr>
          <w:p w14:paraId="398E4D47" w14:textId="33A6A3BE" w:rsidR="00F07B5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 xml:space="preserve">Clinical Machinery </w:t>
            </w:r>
          </w:p>
        </w:tc>
        <w:bookmarkStart w:id="46" w:name="_MON_1588675530"/>
        <w:bookmarkEnd w:id="46"/>
        <w:tc>
          <w:tcPr>
            <w:tcW w:w="2700" w:type="dxa"/>
          </w:tcPr>
          <w:p w14:paraId="233775BC" w14:textId="193ABC94" w:rsidR="00F07B51" w:rsidRPr="0069588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4AE04819">
                <v:shape id="_x0000_i1059" type="#_x0000_t75" style="width:76.5pt;height:50.25pt" o:ole="">
                  <v:imagedata r:id="rId29" o:title=""/>
                </v:shape>
                <o:OLEObject Type="Embed" ProgID="Word.Document.12" ShapeID="_x0000_i1059" DrawAspect="Icon" ObjectID="_1838467060" r:id="rId63">
                  <o:FieldCodes>\s</o:FieldCodes>
                </o:OLEObject>
              </w:object>
            </w:r>
          </w:p>
        </w:tc>
        <w:bookmarkStart w:id="47" w:name="_MON_1835944192"/>
        <w:bookmarkEnd w:id="47"/>
        <w:tc>
          <w:tcPr>
            <w:tcW w:w="2724" w:type="dxa"/>
          </w:tcPr>
          <w:p w14:paraId="21AC7814" w14:textId="54EB1E0D" w:rsidR="00F07B51" w:rsidRPr="00695881" w:rsidRDefault="000F6476"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2040" w:dyaOrig="1339" w14:anchorId="15844484">
                <v:shape id="_x0000_i1060" type="#_x0000_t75" style="width:102pt;height:66.75pt" o:ole="">
                  <v:imagedata r:id="rId31" o:title=""/>
                </v:shape>
                <o:OLEObject Type="Embed" ProgID="Excel.Sheet.12" ShapeID="_x0000_i1060" DrawAspect="Icon" ObjectID="_1838467061" r:id="rId64"/>
              </w:object>
            </w:r>
          </w:p>
        </w:tc>
      </w:tr>
      <w:tr w:rsidR="00F07B51" w14:paraId="195CCB9F" w14:textId="77777777" w:rsidTr="00F07B51">
        <w:tc>
          <w:tcPr>
            <w:tcW w:w="2649" w:type="dxa"/>
          </w:tcPr>
          <w:p w14:paraId="12E35A56" w14:textId="71F120CE" w:rsidR="00F07B5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PI20</w:t>
            </w:r>
          </w:p>
        </w:tc>
        <w:tc>
          <w:tcPr>
            <w:tcW w:w="2689" w:type="dxa"/>
          </w:tcPr>
          <w:p w14:paraId="370D3E87" w14:textId="545E7E98" w:rsidR="00F07B5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Collection of email address</w:t>
            </w:r>
          </w:p>
        </w:tc>
        <w:bookmarkStart w:id="48" w:name="_MON_1588677136"/>
        <w:bookmarkEnd w:id="48"/>
        <w:tc>
          <w:tcPr>
            <w:tcW w:w="2700" w:type="dxa"/>
          </w:tcPr>
          <w:p w14:paraId="12249E1B" w14:textId="2469F234" w:rsidR="00F07B51" w:rsidRPr="0069588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31" w:dyaOrig="1004" w14:anchorId="44C7147E">
                <v:shape id="_x0000_i1061" type="#_x0000_t75" style="width:76.5pt;height:50.25pt" o:ole="">
                  <v:imagedata r:id="rId29" o:title=""/>
                </v:shape>
                <o:OLEObject Type="Embed" ProgID="Word.Document.12" ShapeID="_x0000_i1061" DrawAspect="Icon" ObjectID="_1838467062" r:id="rId65">
                  <o:FieldCodes>\s</o:FieldCodes>
                </o:OLEObject>
              </w:object>
            </w:r>
          </w:p>
        </w:tc>
        <w:tc>
          <w:tcPr>
            <w:tcW w:w="2724" w:type="dxa"/>
          </w:tcPr>
          <w:p w14:paraId="21D23C37" w14:textId="17FCCD60" w:rsidR="00F07B51" w:rsidRPr="0069588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2040" w:dyaOrig="1339" w14:anchorId="5AAC1DB7">
                <v:shape id="_x0000_i1062" type="#_x0000_t75" style="width:102pt;height:66.75pt" o:ole="">
                  <v:imagedata r:id="rId31" o:title=""/>
                </v:shape>
                <o:OLEObject Type="Embed" ProgID="Excel.Sheet.12" ShapeID="_x0000_i1062" DrawAspect="Icon" ObjectID="_1838467063" r:id="rId66"/>
              </w:object>
            </w:r>
          </w:p>
        </w:tc>
      </w:tr>
      <w:tr w:rsidR="00F07B51" w14:paraId="615EABA3" w14:textId="77777777" w:rsidTr="00F07B51">
        <w:tc>
          <w:tcPr>
            <w:tcW w:w="2649" w:type="dxa"/>
          </w:tcPr>
          <w:p w14:paraId="17FC4ABC" w14:textId="656A1D19" w:rsidR="00F07B5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PI21</w:t>
            </w:r>
          </w:p>
        </w:tc>
        <w:tc>
          <w:tcPr>
            <w:tcW w:w="2689" w:type="dxa"/>
          </w:tcPr>
          <w:p w14:paraId="44CBDC13" w14:textId="040DAF0E" w:rsidR="00F07B5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Accelerated Online Access</w:t>
            </w:r>
          </w:p>
        </w:tc>
        <w:bookmarkStart w:id="49" w:name="_MON_1760279543"/>
        <w:bookmarkEnd w:id="49"/>
        <w:tc>
          <w:tcPr>
            <w:tcW w:w="2700" w:type="dxa"/>
          </w:tcPr>
          <w:p w14:paraId="5BC68D35" w14:textId="010FED23" w:rsidR="00F07B51" w:rsidRPr="00695881" w:rsidRDefault="00F07B51"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44" w:dyaOrig="1000" w14:anchorId="7974633C">
                <v:shape id="_x0000_i1063" type="#_x0000_t75" style="width:77.25pt;height:50.25pt" o:ole="">
                  <v:imagedata r:id="rId67" o:title=""/>
                </v:shape>
                <o:OLEObject Type="Embed" ProgID="Word.Document.12" ShapeID="_x0000_i1063" DrawAspect="Icon" ObjectID="_1838467064" r:id="rId68">
                  <o:FieldCodes>\s</o:FieldCodes>
                </o:OLEObject>
              </w:object>
            </w:r>
          </w:p>
        </w:tc>
        <w:tc>
          <w:tcPr>
            <w:tcW w:w="2724" w:type="dxa"/>
          </w:tcPr>
          <w:p w14:paraId="6B240EF5" w14:textId="5B090066" w:rsidR="00F07B51" w:rsidRPr="00695881" w:rsidRDefault="00F07B51" w:rsidP="003D56BB">
            <w:pPr>
              <w:jc w:val="center"/>
              <w:rPr>
                <w:rFonts w:asciiTheme="minorHAnsi" w:hAnsiTheme="minorHAnsi"/>
                <w:color w:val="000000" w:themeColor="text1"/>
                <w:sz w:val="24"/>
                <w:szCs w:val="24"/>
              </w:rPr>
            </w:pPr>
          </w:p>
        </w:tc>
      </w:tr>
      <w:tr w:rsidR="00F07B51" w14:paraId="63877C39" w14:textId="77777777" w:rsidTr="00F07B51">
        <w:tc>
          <w:tcPr>
            <w:tcW w:w="2649" w:type="dxa"/>
          </w:tcPr>
          <w:p w14:paraId="07EB75F1" w14:textId="754ADE39" w:rsidR="00F07B51" w:rsidRDefault="00542673"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PI22</w:t>
            </w:r>
          </w:p>
        </w:tc>
        <w:tc>
          <w:tcPr>
            <w:tcW w:w="2689" w:type="dxa"/>
          </w:tcPr>
          <w:p w14:paraId="6F185D57" w14:textId="6194E918" w:rsidR="00F07B51" w:rsidRDefault="00542673"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t>IConnect</w:t>
            </w:r>
          </w:p>
        </w:tc>
        <w:bookmarkStart w:id="50" w:name="_MON_1838466839"/>
        <w:bookmarkEnd w:id="50"/>
        <w:tc>
          <w:tcPr>
            <w:tcW w:w="2700" w:type="dxa"/>
          </w:tcPr>
          <w:p w14:paraId="14C1B4B1" w14:textId="7A438E06" w:rsidR="00F07B51" w:rsidRPr="00695881" w:rsidRDefault="00542673" w:rsidP="003D56BB">
            <w:pPr>
              <w:jc w:val="center"/>
              <w:rPr>
                <w:rFonts w:asciiTheme="minorHAnsi" w:hAnsiTheme="minorHAnsi"/>
                <w:color w:val="000000" w:themeColor="text1"/>
                <w:sz w:val="24"/>
                <w:szCs w:val="24"/>
              </w:rPr>
            </w:pPr>
            <w:r>
              <w:rPr>
                <w:rFonts w:asciiTheme="minorHAnsi" w:hAnsiTheme="minorHAnsi"/>
                <w:color w:val="000000" w:themeColor="text1"/>
                <w:sz w:val="24"/>
                <w:szCs w:val="24"/>
              </w:rPr>
              <w:object w:dxaOrig="1544" w:dyaOrig="1000" w14:anchorId="7E0E00D9">
                <v:shape id="_x0000_i1078" type="#_x0000_t75" style="width:77.25pt;height:50.25pt" o:ole="">
                  <v:imagedata r:id="rId69" o:title=""/>
                </v:shape>
                <o:OLEObject Type="Embed" ProgID="Word.Document.12" ShapeID="_x0000_i1078" DrawAspect="Icon" ObjectID="_1838467065" r:id="rId70">
                  <o:FieldCodes>\s</o:FieldCodes>
                </o:OLEObject>
              </w:object>
            </w:r>
          </w:p>
        </w:tc>
        <w:tc>
          <w:tcPr>
            <w:tcW w:w="2724" w:type="dxa"/>
          </w:tcPr>
          <w:p w14:paraId="663D94EF" w14:textId="49830DAF" w:rsidR="00F07B51" w:rsidRPr="00695881" w:rsidRDefault="00F07B51" w:rsidP="003D56BB">
            <w:pPr>
              <w:jc w:val="center"/>
              <w:rPr>
                <w:rFonts w:asciiTheme="minorHAnsi" w:hAnsiTheme="minorHAnsi"/>
                <w:color w:val="000000" w:themeColor="text1"/>
                <w:sz w:val="24"/>
                <w:szCs w:val="24"/>
              </w:rPr>
            </w:pPr>
          </w:p>
        </w:tc>
      </w:tr>
      <w:tr w:rsidR="00F07B51" w14:paraId="08DB8E75" w14:textId="77777777" w:rsidTr="00F07B51">
        <w:tc>
          <w:tcPr>
            <w:tcW w:w="2649" w:type="dxa"/>
          </w:tcPr>
          <w:p w14:paraId="5FB58A05" w14:textId="77777777" w:rsidR="00F07B51" w:rsidRDefault="00F07B51" w:rsidP="003D56BB">
            <w:pPr>
              <w:jc w:val="center"/>
              <w:rPr>
                <w:rFonts w:asciiTheme="minorHAnsi" w:hAnsiTheme="minorHAnsi"/>
                <w:color w:val="000000" w:themeColor="text1"/>
                <w:sz w:val="24"/>
                <w:szCs w:val="24"/>
              </w:rPr>
            </w:pPr>
          </w:p>
        </w:tc>
        <w:tc>
          <w:tcPr>
            <w:tcW w:w="2689" w:type="dxa"/>
          </w:tcPr>
          <w:p w14:paraId="527CD08F" w14:textId="77777777" w:rsidR="00F07B51" w:rsidRDefault="00F07B51" w:rsidP="003D56BB">
            <w:pPr>
              <w:jc w:val="center"/>
              <w:rPr>
                <w:rFonts w:asciiTheme="minorHAnsi" w:hAnsiTheme="minorHAnsi"/>
                <w:color w:val="000000" w:themeColor="text1"/>
                <w:sz w:val="24"/>
                <w:szCs w:val="24"/>
              </w:rPr>
            </w:pPr>
          </w:p>
        </w:tc>
        <w:tc>
          <w:tcPr>
            <w:tcW w:w="2700" w:type="dxa"/>
          </w:tcPr>
          <w:p w14:paraId="1959E9A0" w14:textId="77777777" w:rsidR="00F07B51" w:rsidRPr="00695881" w:rsidRDefault="00F07B51" w:rsidP="003D56BB">
            <w:pPr>
              <w:jc w:val="center"/>
              <w:rPr>
                <w:rFonts w:asciiTheme="minorHAnsi" w:hAnsiTheme="minorHAnsi"/>
                <w:color w:val="000000" w:themeColor="text1"/>
                <w:sz w:val="24"/>
                <w:szCs w:val="24"/>
              </w:rPr>
            </w:pPr>
          </w:p>
        </w:tc>
        <w:tc>
          <w:tcPr>
            <w:tcW w:w="2724" w:type="dxa"/>
          </w:tcPr>
          <w:p w14:paraId="29645347" w14:textId="77777777" w:rsidR="00F07B51" w:rsidRPr="00695881" w:rsidRDefault="00F07B51" w:rsidP="003D56BB">
            <w:pPr>
              <w:jc w:val="center"/>
              <w:rPr>
                <w:rFonts w:asciiTheme="minorHAnsi" w:hAnsiTheme="minorHAnsi"/>
                <w:color w:val="000000" w:themeColor="text1"/>
                <w:sz w:val="24"/>
                <w:szCs w:val="24"/>
              </w:rPr>
            </w:pPr>
          </w:p>
        </w:tc>
      </w:tr>
    </w:tbl>
    <w:p w14:paraId="2B17F4D4" w14:textId="77777777" w:rsidR="005961E1" w:rsidRPr="003D56BB" w:rsidRDefault="005961E1" w:rsidP="003D56BB">
      <w:pPr>
        <w:jc w:val="center"/>
        <w:rPr>
          <w:rFonts w:asciiTheme="minorHAnsi" w:hAnsiTheme="minorHAnsi"/>
          <w:b/>
          <w:color w:val="000000" w:themeColor="text1"/>
          <w:sz w:val="24"/>
          <w:szCs w:val="24"/>
          <w:u w:val="single"/>
        </w:rPr>
      </w:pPr>
    </w:p>
    <w:p w14:paraId="511820C3" w14:textId="77777777" w:rsidR="00B15CE4" w:rsidRDefault="00B15CE4" w:rsidP="005961E1">
      <w:pPr>
        <w:pStyle w:val="Heading1"/>
        <w:jc w:val="center"/>
      </w:pPr>
      <w:bookmarkStart w:id="51" w:name="_Appendix_3"/>
      <w:bookmarkEnd w:id="51"/>
    </w:p>
    <w:p w14:paraId="25ADB813" w14:textId="77777777" w:rsidR="00B15CE4" w:rsidRDefault="00B15CE4" w:rsidP="00B15CE4"/>
    <w:p w14:paraId="147B8593" w14:textId="77777777" w:rsidR="00B15CE4" w:rsidRDefault="00B15CE4" w:rsidP="00B15CE4"/>
    <w:p w14:paraId="61C0159E" w14:textId="77777777" w:rsidR="00B15CE4" w:rsidRDefault="00B15CE4" w:rsidP="00B15CE4"/>
    <w:p w14:paraId="210A379A" w14:textId="77777777" w:rsidR="00B15CE4" w:rsidRDefault="00B15CE4" w:rsidP="00B15CE4"/>
    <w:p w14:paraId="2003C353" w14:textId="77777777" w:rsidR="00B15CE4" w:rsidRDefault="00B15CE4" w:rsidP="00B15CE4"/>
    <w:p w14:paraId="4B68F95B" w14:textId="77777777" w:rsidR="00B15CE4" w:rsidRDefault="00B15CE4" w:rsidP="00B15CE4"/>
    <w:p w14:paraId="1532E65D" w14:textId="77777777" w:rsidR="00B15CE4" w:rsidRDefault="00B15CE4" w:rsidP="00B15CE4"/>
    <w:p w14:paraId="5CBC2A24" w14:textId="77777777" w:rsidR="00B15CE4" w:rsidRDefault="00B15CE4" w:rsidP="00B15CE4"/>
    <w:p w14:paraId="39A9954C" w14:textId="77777777" w:rsidR="00B15CE4" w:rsidRDefault="00B15CE4" w:rsidP="00B15CE4"/>
    <w:p w14:paraId="39D165DE" w14:textId="77777777" w:rsidR="00B15CE4" w:rsidRDefault="00B15CE4" w:rsidP="00B15CE4"/>
    <w:p w14:paraId="313DC6A6" w14:textId="77777777" w:rsidR="00B15CE4" w:rsidRDefault="00B15CE4" w:rsidP="00B15CE4"/>
    <w:p w14:paraId="29FA8F58" w14:textId="77777777" w:rsidR="00B15CE4" w:rsidRDefault="00B15CE4" w:rsidP="00B15CE4"/>
    <w:p w14:paraId="0C59EFEC" w14:textId="77777777" w:rsidR="00B15CE4" w:rsidRDefault="00B15CE4" w:rsidP="00B15CE4"/>
    <w:p w14:paraId="7155F91D" w14:textId="77777777" w:rsidR="00B15CE4" w:rsidRDefault="00B15CE4" w:rsidP="00B15CE4"/>
    <w:p w14:paraId="0A42B936" w14:textId="77777777" w:rsidR="00B15CE4" w:rsidRDefault="00B15CE4" w:rsidP="00B15CE4"/>
    <w:p w14:paraId="3CC800D8" w14:textId="77777777" w:rsidR="00B15CE4" w:rsidRPr="00B15CE4" w:rsidRDefault="00B15CE4" w:rsidP="00B15CE4"/>
    <w:p w14:paraId="5FD52919" w14:textId="77777777" w:rsidR="003D56BB" w:rsidRPr="003D56BB" w:rsidRDefault="003D56BB" w:rsidP="005961E1">
      <w:pPr>
        <w:pStyle w:val="Heading1"/>
        <w:jc w:val="center"/>
      </w:pPr>
      <w:bookmarkStart w:id="52" w:name="_Appendix_3_1"/>
      <w:bookmarkStart w:id="53" w:name="_Toc225343210"/>
      <w:bookmarkEnd w:id="52"/>
      <w:r w:rsidRPr="003D56BB">
        <w:lastRenderedPageBreak/>
        <w:t>Appendix 3</w:t>
      </w:r>
      <w:bookmarkEnd w:id="53"/>
      <w:r w:rsidR="00E43F4D">
        <w:fldChar w:fldCharType="begin"/>
      </w:r>
      <w:r w:rsidR="00E43F4D">
        <w:instrText xml:space="preserve"> HYPERLINK  \l "_Appendix_3" </w:instrText>
      </w:r>
      <w:r w:rsidR="00E43F4D">
        <w:fldChar w:fldCharType="end"/>
      </w:r>
    </w:p>
    <w:p w14:paraId="0F967AA1" w14:textId="77777777" w:rsidR="003D56BB" w:rsidRPr="003D56BB" w:rsidRDefault="003D56BB" w:rsidP="003D56BB">
      <w:pPr>
        <w:jc w:val="center"/>
        <w:rPr>
          <w:rFonts w:asciiTheme="minorHAnsi" w:hAnsiTheme="minorHAnsi"/>
          <w:b/>
          <w:color w:val="000000" w:themeColor="text1"/>
          <w:sz w:val="32"/>
          <w:szCs w:val="32"/>
          <w:u w:val="single"/>
        </w:rPr>
      </w:pPr>
      <w:r w:rsidRPr="003D56BB">
        <w:rPr>
          <w:rFonts w:asciiTheme="minorHAnsi" w:hAnsiTheme="minorHAnsi"/>
          <w:b/>
          <w:color w:val="000000" w:themeColor="text1"/>
          <w:sz w:val="32"/>
          <w:szCs w:val="32"/>
          <w:u w:val="single"/>
        </w:rPr>
        <w:t>Further information and useful web links – including Privacy Notices and information regarding the companies that we use</w:t>
      </w:r>
    </w:p>
    <w:p w14:paraId="1AEB1E19" w14:textId="77777777" w:rsidR="00EB2AF2" w:rsidRDefault="00EB2AF2" w:rsidP="003D56BB">
      <w:pPr>
        <w:jc w:val="center"/>
        <w:rPr>
          <w:rFonts w:asciiTheme="minorHAnsi" w:hAnsiTheme="minorHAnsi"/>
          <w:sz w:val="24"/>
          <w:szCs w:val="24"/>
        </w:rPr>
      </w:pPr>
    </w:p>
    <w:p w14:paraId="48EE73FB" w14:textId="77777777" w:rsidR="003D56BB" w:rsidRDefault="003D56BB" w:rsidP="003D56BB">
      <w:pPr>
        <w:pStyle w:val="Default"/>
        <w:jc w:val="both"/>
        <w:rPr>
          <w:rFonts w:asciiTheme="minorHAnsi" w:hAnsiTheme="minorHAnsi" w:cs="Tahoma"/>
          <w:lang w:eastAsia="en-GB"/>
        </w:rPr>
      </w:pPr>
      <w:r>
        <w:rPr>
          <w:rFonts w:asciiTheme="minorHAnsi" w:hAnsiTheme="minorHAnsi" w:cs="Tahoma"/>
          <w:lang w:eastAsia="en-GB"/>
        </w:rPr>
        <w:t xml:space="preserve">If you would like further </w:t>
      </w:r>
      <w:proofErr w:type="gramStart"/>
      <w:r>
        <w:rPr>
          <w:rFonts w:asciiTheme="minorHAnsi" w:hAnsiTheme="minorHAnsi" w:cs="Tahoma"/>
          <w:lang w:eastAsia="en-GB"/>
        </w:rPr>
        <w:t>information</w:t>
      </w:r>
      <w:proofErr w:type="gramEnd"/>
      <w:r>
        <w:rPr>
          <w:rFonts w:asciiTheme="minorHAnsi" w:hAnsiTheme="minorHAnsi" w:cs="Tahoma"/>
          <w:lang w:eastAsia="en-GB"/>
        </w:rPr>
        <w:t xml:space="preserve"> please look at the following links </w:t>
      </w:r>
    </w:p>
    <w:p w14:paraId="7EE44849" w14:textId="77777777" w:rsidR="003F4216" w:rsidRDefault="003F4216" w:rsidP="003D56BB">
      <w:pPr>
        <w:spacing w:after="200" w:line="336" w:lineRule="auto"/>
        <w:jc w:val="both"/>
        <w:rPr>
          <w:rFonts w:asciiTheme="minorHAnsi" w:hAnsiTheme="minorHAnsi"/>
          <w:color w:val="0000FF"/>
          <w:sz w:val="24"/>
          <w:szCs w:val="24"/>
        </w:rPr>
      </w:pPr>
    </w:p>
    <w:p w14:paraId="16B60C23" w14:textId="77777777" w:rsidR="003F4216" w:rsidRPr="003F4216" w:rsidRDefault="003F4216" w:rsidP="003D56BB">
      <w:pPr>
        <w:spacing w:after="200" w:line="336" w:lineRule="auto"/>
        <w:jc w:val="both"/>
        <w:rPr>
          <w:rFonts w:asciiTheme="minorHAnsi" w:hAnsiTheme="minorHAnsi"/>
          <w:b/>
          <w:color w:val="000000" w:themeColor="text1"/>
          <w:sz w:val="24"/>
          <w:szCs w:val="24"/>
        </w:rPr>
      </w:pPr>
      <w:r w:rsidRPr="003F4216">
        <w:rPr>
          <w:rFonts w:asciiTheme="minorHAnsi" w:hAnsiTheme="minorHAnsi"/>
          <w:b/>
          <w:color w:val="000000" w:themeColor="text1"/>
          <w:sz w:val="24"/>
          <w:szCs w:val="24"/>
        </w:rPr>
        <w:t xml:space="preserve">Information </w:t>
      </w:r>
      <w:proofErr w:type="gramStart"/>
      <w:r w:rsidRPr="003F4216">
        <w:rPr>
          <w:rFonts w:asciiTheme="minorHAnsi" w:hAnsiTheme="minorHAnsi"/>
          <w:b/>
          <w:color w:val="000000" w:themeColor="text1"/>
          <w:sz w:val="24"/>
          <w:szCs w:val="24"/>
        </w:rPr>
        <w:t>Commissioners</w:t>
      </w:r>
      <w:proofErr w:type="gramEnd"/>
      <w:r w:rsidRPr="003F4216">
        <w:rPr>
          <w:rFonts w:asciiTheme="minorHAnsi" w:hAnsiTheme="minorHAnsi"/>
          <w:b/>
          <w:color w:val="000000" w:themeColor="text1"/>
          <w:sz w:val="24"/>
          <w:szCs w:val="24"/>
        </w:rPr>
        <w:t xml:space="preserve"> Office:</w:t>
      </w:r>
    </w:p>
    <w:p w14:paraId="60FC58AE" w14:textId="77777777" w:rsidR="003D56BB" w:rsidRDefault="003D56BB" w:rsidP="003D56BB">
      <w:pPr>
        <w:spacing w:after="200" w:line="336" w:lineRule="auto"/>
        <w:jc w:val="both"/>
        <w:rPr>
          <w:rFonts w:asciiTheme="minorHAnsi" w:hAnsiTheme="minorHAnsi" w:cs="Arial"/>
          <w:color w:val="0000FF"/>
          <w:sz w:val="24"/>
          <w:szCs w:val="24"/>
          <w:u w:val="single"/>
          <w:lang w:val="en" w:eastAsia="en-GB"/>
        </w:rPr>
      </w:pPr>
      <w:hyperlink r:id="rId71" w:history="1">
        <w:r w:rsidRPr="005946EB">
          <w:rPr>
            <w:rFonts w:asciiTheme="minorHAnsi" w:hAnsiTheme="minorHAnsi" w:cs="Arial"/>
            <w:color w:val="0000FF"/>
            <w:sz w:val="24"/>
            <w:szCs w:val="24"/>
            <w:u w:val="single"/>
            <w:lang w:val="en" w:eastAsia="en-GB"/>
          </w:rPr>
          <w:t>www.ico.org.uk</w:t>
        </w:r>
      </w:hyperlink>
    </w:p>
    <w:p w14:paraId="0E8C2D95" w14:textId="77777777" w:rsidR="003E42E8" w:rsidRDefault="003E42E8" w:rsidP="005946EB">
      <w:pPr>
        <w:pStyle w:val="Default"/>
        <w:jc w:val="both"/>
      </w:pPr>
      <w:hyperlink r:id="rId72" w:history="1">
        <w:r w:rsidRPr="0018129C">
          <w:rPr>
            <w:rStyle w:val="Hyperlink"/>
          </w:rPr>
          <w:t>https://ico.org.uk/for-organisations/uk-gdpr-guidance-and-resources/data-protection-principles/a-guide-to-the-data-protection-principles/storage-limitation/</w:t>
        </w:r>
      </w:hyperlink>
      <w:r>
        <w:t xml:space="preserve"> </w:t>
      </w:r>
    </w:p>
    <w:p w14:paraId="5BB9070A" w14:textId="666D6A19" w:rsidR="005946EB" w:rsidRPr="005946EB" w:rsidRDefault="00097679" w:rsidP="005946EB">
      <w:pPr>
        <w:pStyle w:val="Default"/>
        <w:jc w:val="both"/>
        <w:rPr>
          <w:rStyle w:val="Hyperlink"/>
          <w:rFonts w:asciiTheme="minorHAnsi" w:hAnsiTheme="minorHAnsi"/>
          <w:bCs/>
          <w:color w:val="0000FF"/>
        </w:rPr>
      </w:pPr>
      <w:r>
        <w:rPr>
          <w:rStyle w:val="Hyperlink"/>
          <w:rFonts w:asciiTheme="minorHAnsi" w:hAnsiTheme="minorHAnsi"/>
          <w:bCs/>
          <w:color w:val="0000FF"/>
        </w:rPr>
        <w:t xml:space="preserve"> </w:t>
      </w:r>
    </w:p>
    <w:p w14:paraId="09B024B4" w14:textId="77777777" w:rsidR="003E42E8" w:rsidRPr="005570B5" w:rsidRDefault="003E42E8" w:rsidP="003E42E8">
      <w:pPr>
        <w:jc w:val="both"/>
        <w:rPr>
          <w:sz w:val="24"/>
          <w:szCs w:val="24"/>
        </w:rPr>
      </w:pPr>
      <w:hyperlink r:id="rId73" w:history="1">
        <w:r w:rsidRPr="005570B5">
          <w:rPr>
            <w:rStyle w:val="Hyperlink"/>
            <w:sz w:val="24"/>
            <w:szCs w:val="24"/>
          </w:rPr>
          <w:t>https://ico.org.uk/for-organisations/uk-gdpr-guidance-and-resources/lawful-basis/a-guide-to-lawful-basis/</w:t>
        </w:r>
      </w:hyperlink>
      <w:r w:rsidRPr="005570B5">
        <w:rPr>
          <w:sz w:val="24"/>
          <w:szCs w:val="24"/>
        </w:rPr>
        <w:t xml:space="preserve"> </w:t>
      </w:r>
    </w:p>
    <w:p w14:paraId="685BA35C" w14:textId="77777777" w:rsidR="005946EB" w:rsidRPr="005946EB" w:rsidRDefault="005946EB" w:rsidP="005946EB">
      <w:pPr>
        <w:pStyle w:val="Default"/>
        <w:jc w:val="both"/>
        <w:rPr>
          <w:rFonts w:asciiTheme="minorHAnsi" w:hAnsiTheme="minorHAnsi"/>
          <w:bCs/>
          <w:color w:val="0000FF"/>
        </w:rPr>
      </w:pPr>
    </w:p>
    <w:p w14:paraId="5CB54531" w14:textId="77777777" w:rsidR="003E42E8" w:rsidRDefault="003E42E8" w:rsidP="003E42E8">
      <w:pPr>
        <w:pStyle w:val="Default"/>
        <w:jc w:val="both"/>
      </w:pPr>
      <w:hyperlink r:id="rId74" w:history="1">
        <w:r w:rsidRPr="0018129C">
          <w:rPr>
            <w:rStyle w:val="Hyperlink"/>
          </w:rPr>
          <w:t>https://ico.org.uk/for-organisations/uk-gdpr-guidance-and-resources/lawful-basis/a-guide-to-lawful-basis/special-category-data/</w:t>
        </w:r>
      </w:hyperlink>
      <w:r>
        <w:t xml:space="preserve"> </w:t>
      </w:r>
    </w:p>
    <w:p w14:paraId="1ECC90A8" w14:textId="77777777" w:rsidR="005946EB" w:rsidRPr="005946EB" w:rsidRDefault="005946EB" w:rsidP="005946EB">
      <w:pPr>
        <w:pStyle w:val="Default"/>
        <w:jc w:val="both"/>
        <w:rPr>
          <w:rFonts w:asciiTheme="minorHAnsi" w:hAnsiTheme="minorHAnsi"/>
          <w:bCs/>
          <w:color w:val="0000FF"/>
        </w:rPr>
      </w:pPr>
    </w:p>
    <w:p w14:paraId="28D647A9" w14:textId="77777777" w:rsidR="005946EB" w:rsidRPr="005946EB" w:rsidRDefault="005946EB" w:rsidP="005946EB">
      <w:pPr>
        <w:pStyle w:val="Default"/>
        <w:jc w:val="both"/>
        <w:rPr>
          <w:rFonts w:asciiTheme="minorHAnsi" w:hAnsiTheme="minorHAnsi"/>
          <w:bCs/>
          <w:color w:val="0000FF"/>
          <w:lang w:val="en"/>
        </w:rPr>
      </w:pPr>
      <w:hyperlink r:id="rId75" w:history="1">
        <w:r w:rsidRPr="005946EB">
          <w:rPr>
            <w:rStyle w:val="Hyperlink"/>
            <w:rFonts w:asciiTheme="minorHAnsi" w:hAnsiTheme="minorHAnsi"/>
            <w:bCs/>
            <w:color w:val="0000FF"/>
            <w:lang w:val="en"/>
          </w:rPr>
          <w:t>www.ico.org.uk/for-organisations/guide-to-the-general-data-protection-regulation-gdpr/individual-rights/</w:t>
        </w:r>
      </w:hyperlink>
    </w:p>
    <w:p w14:paraId="3F87F4F0" w14:textId="77777777" w:rsidR="005946EB" w:rsidRPr="003F4216" w:rsidRDefault="005946EB" w:rsidP="005946EB">
      <w:pPr>
        <w:pStyle w:val="Default"/>
        <w:jc w:val="both"/>
        <w:rPr>
          <w:rFonts w:asciiTheme="minorHAnsi" w:hAnsiTheme="minorHAnsi"/>
          <w:bCs/>
          <w:color w:val="000000" w:themeColor="text1"/>
        </w:rPr>
      </w:pPr>
    </w:p>
    <w:p w14:paraId="5DCC6D28" w14:textId="77777777" w:rsidR="003F4216" w:rsidRPr="003F4216" w:rsidRDefault="003F4216" w:rsidP="003D56BB">
      <w:pPr>
        <w:spacing w:after="200" w:line="336" w:lineRule="auto"/>
        <w:jc w:val="both"/>
        <w:rPr>
          <w:rFonts w:asciiTheme="minorHAnsi" w:hAnsiTheme="minorHAnsi"/>
          <w:b/>
          <w:color w:val="000000" w:themeColor="text1"/>
          <w:sz w:val="24"/>
          <w:szCs w:val="24"/>
        </w:rPr>
      </w:pPr>
      <w:r w:rsidRPr="003F4216">
        <w:rPr>
          <w:rFonts w:asciiTheme="minorHAnsi" w:hAnsiTheme="minorHAnsi"/>
          <w:b/>
          <w:color w:val="000000" w:themeColor="text1"/>
          <w:sz w:val="24"/>
          <w:szCs w:val="24"/>
        </w:rPr>
        <w:t>NHS &amp; IT systems:</w:t>
      </w:r>
    </w:p>
    <w:p w14:paraId="757953EB" w14:textId="77777777" w:rsidR="00097679" w:rsidRDefault="00097679" w:rsidP="00097679">
      <w:pPr>
        <w:pStyle w:val="Default"/>
        <w:jc w:val="both"/>
        <w:rPr>
          <w:rFonts w:asciiTheme="minorHAnsi" w:hAnsiTheme="minorHAnsi"/>
        </w:rPr>
      </w:pPr>
      <w:hyperlink r:id="rId76" w:history="1">
        <w:r w:rsidRPr="00B4568F">
          <w:rPr>
            <w:rStyle w:val="Hyperlink"/>
            <w:rFonts w:asciiTheme="minorHAnsi" w:hAnsiTheme="minorHAnsi"/>
          </w:rPr>
          <w:t>https://digital.nhs.uk/data-and-information/looking-after-information/data-security-and-information-governance</w:t>
        </w:r>
      </w:hyperlink>
      <w:r>
        <w:rPr>
          <w:rFonts w:asciiTheme="minorHAnsi" w:hAnsiTheme="minorHAnsi"/>
          <w:color w:val="auto"/>
          <w:u w:val="single"/>
        </w:rPr>
        <w:t xml:space="preserve"> </w:t>
      </w:r>
      <w:r w:rsidRPr="00F9339D">
        <w:rPr>
          <w:rFonts w:asciiTheme="minorHAnsi" w:hAnsiTheme="minorHAnsi"/>
          <w:color w:val="auto"/>
          <w:u w:val="single"/>
        </w:rPr>
        <w:t xml:space="preserve"> </w:t>
      </w:r>
      <w:r>
        <w:rPr>
          <w:rFonts w:asciiTheme="minorHAnsi" w:hAnsiTheme="minorHAnsi"/>
          <w:color w:val="auto"/>
          <w:u w:val="single"/>
        </w:rPr>
        <w:t xml:space="preserve">  </w:t>
      </w:r>
    </w:p>
    <w:p w14:paraId="4A954566" w14:textId="77777777" w:rsidR="00097679" w:rsidRDefault="00097679" w:rsidP="00097679">
      <w:pPr>
        <w:pStyle w:val="Default"/>
        <w:jc w:val="both"/>
        <w:rPr>
          <w:rFonts w:asciiTheme="minorHAnsi" w:hAnsiTheme="minorHAnsi"/>
        </w:rPr>
      </w:pPr>
    </w:p>
    <w:p w14:paraId="6E41123B" w14:textId="0BFC689F" w:rsidR="00097679" w:rsidRDefault="003E42E8" w:rsidP="003F4216">
      <w:pPr>
        <w:spacing w:after="200" w:line="336" w:lineRule="auto"/>
        <w:jc w:val="both"/>
        <w:rPr>
          <w:rFonts w:asciiTheme="minorHAnsi" w:hAnsiTheme="minorHAnsi" w:cs="Arial"/>
          <w:b/>
          <w:color w:val="000000" w:themeColor="text1"/>
          <w:sz w:val="24"/>
          <w:szCs w:val="24"/>
          <w:lang w:val="en" w:eastAsia="en-GB"/>
        </w:rPr>
      </w:pPr>
      <w:hyperlink r:id="rId77" w:history="1">
        <w:r w:rsidRPr="0018129C">
          <w:rPr>
            <w:rStyle w:val="Hyperlink"/>
            <w:rFonts w:ascii="Calibri" w:eastAsiaTheme="minorHAnsi" w:hAnsi="Calibri" w:cs="Calibri"/>
            <w:sz w:val="24"/>
            <w:szCs w:val="24"/>
            <w:lang w:val="en-GB"/>
          </w:rPr>
          <w:t>https://digital.nhs.uk/services/data-security-and-protection-toolkit</w:t>
        </w:r>
      </w:hyperlink>
      <w:r>
        <w:rPr>
          <w:rFonts w:ascii="Calibri" w:eastAsiaTheme="minorHAnsi" w:hAnsi="Calibri" w:cs="Calibri"/>
          <w:color w:val="000000"/>
          <w:sz w:val="24"/>
          <w:szCs w:val="24"/>
          <w:lang w:val="en-GB"/>
        </w:rPr>
        <w:t xml:space="preserve"> </w:t>
      </w:r>
      <w:r w:rsidRPr="005570B5">
        <w:rPr>
          <w:rFonts w:ascii="Calibri" w:eastAsiaTheme="minorHAnsi" w:hAnsi="Calibri" w:cs="Calibri"/>
          <w:color w:val="000000"/>
          <w:sz w:val="24"/>
          <w:szCs w:val="24"/>
          <w:lang w:val="en-GB"/>
        </w:rPr>
        <w:t xml:space="preserve"> </w:t>
      </w:r>
      <w:r>
        <w:rPr>
          <w:rFonts w:ascii="Calibri" w:eastAsiaTheme="minorHAnsi" w:hAnsi="Calibri" w:cs="Calibri"/>
          <w:color w:val="000000"/>
          <w:sz w:val="24"/>
          <w:szCs w:val="24"/>
          <w:lang w:val="en-GB"/>
        </w:rPr>
        <w:t xml:space="preserve"> </w:t>
      </w:r>
    </w:p>
    <w:p w14:paraId="261A2BDA" w14:textId="5E3339E6" w:rsidR="000334F9" w:rsidRPr="000334F9" w:rsidRDefault="000334F9" w:rsidP="003F4216">
      <w:pPr>
        <w:spacing w:after="200" w:line="336" w:lineRule="auto"/>
        <w:jc w:val="both"/>
        <w:rPr>
          <w:rFonts w:asciiTheme="minorHAnsi" w:hAnsiTheme="minorHAnsi" w:cs="Arial"/>
          <w:b/>
          <w:color w:val="000000" w:themeColor="text1"/>
          <w:sz w:val="24"/>
          <w:szCs w:val="24"/>
          <w:lang w:val="en" w:eastAsia="en-GB"/>
        </w:rPr>
      </w:pPr>
      <w:r w:rsidRPr="000334F9">
        <w:rPr>
          <w:rFonts w:asciiTheme="minorHAnsi" w:hAnsiTheme="minorHAnsi" w:cs="Arial"/>
          <w:b/>
          <w:color w:val="000000" w:themeColor="text1"/>
          <w:sz w:val="24"/>
          <w:szCs w:val="24"/>
          <w:lang w:val="en" w:eastAsia="en-GB"/>
        </w:rPr>
        <w:t>Our Clinical Computer system</w:t>
      </w:r>
      <w:r>
        <w:rPr>
          <w:rFonts w:asciiTheme="minorHAnsi" w:hAnsiTheme="minorHAnsi" w:cs="Arial"/>
          <w:b/>
          <w:color w:val="000000" w:themeColor="text1"/>
          <w:sz w:val="24"/>
          <w:szCs w:val="24"/>
          <w:lang w:val="en" w:eastAsia="en-GB"/>
        </w:rPr>
        <w:t>:</w:t>
      </w:r>
      <w:r w:rsidRPr="000334F9">
        <w:rPr>
          <w:rFonts w:asciiTheme="minorHAnsi" w:hAnsiTheme="minorHAnsi" w:cs="Arial"/>
          <w:b/>
          <w:color w:val="000000" w:themeColor="text1"/>
          <w:sz w:val="24"/>
          <w:szCs w:val="24"/>
          <w:lang w:val="en" w:eastAsia="en-GB"/>
        </w:rPr>
        <w:t xml:space="preserve"> </w:t>
      </w:r>
    </w:p>
    <w:p w14:paraId="55111772" w14:textId="77777777" w:rsidR="003F4216" w:rsidRDefault="003F4216" w:rsidP="003F4216">
      <w:pPr>
        <w:spacing w:after="200" w:line="336" w:lineRule="auto"/>
        <w:jc w:val="both"/>
        <w:rPr>
          <w:rFonts w:asciiTheme="minorHAnsi" w:hAnsiTheme="minorHAnsi" w:cs="Arial"/>
          <w:color w:val="0000FF"/>
          <w:sz w:val="24"/>
          <w:szCs w:val="24"/>
          <w:u w:val="single"/>
          <w:lang w:val="en" w:eastAsia="en-GB"/>
        </w:rPr>
      </w:pPr>
      <w:r w:rsidRPr="005946EB">
        <w:rPr>
          <w:rFonts w:asciiTheme="minorHAnsi" w:hAnsiTheme="minorHAnsi" w:cs="Arial"/>
          <w:color w:val="0000FF"/>
          <w:sz w:val="24"/>
          <w:szCs w:val="24"/>
          <w:u w:val="single"/>
          <w:lang w:val="en" w:eastAsia="en-GB"/>
        </w:rPr>
        <w:t>www.tpp-uk.com</w:t>
      </w:r>
      <w:r w:rsidR="000334F9" w:rsidRPr="000334F9">
        <w:rPr>
          <w:rFonts w:asciiTheme="minorHAnsi" w:hAnsiTheme="minorHAnsi" w:cs="Arial"/>
          <w:color w:val="000000" w:themeColor="text1"/>
          <w:sz w:val="24"/>
          <w:szCs w:val="24"/>
          <w:u w:val="single"/>
          <w:lang w:val="en" w:eastAsia="en-GB"/>
        </w:rPr>
        <w:t xml:space="preserve"> </w:t>
      </w:r>
    </w:p>
    <w:p w14:paraId="7965FF4E" w14:textId="77777777" w:rsidR="003F4216" w:rsidRDefault="003F4216" w:rsidP="005946EB">
      <w:pPr>
        <w:pStyle w:val="Default"/>
        <w:jc w:val="both"/>
        <w:rPr>
          <w:rFonts w:asciiTheme="minorHAnsi" w:hAnsiTheme="minorHAnsi"/>
          <w:b/>
          <w:color w:val="000000" w:themeColor="text1"/>
        </w:rPr>
      </w:pPr>
      <w:r w:rsidRPr="003F4216">
        <w:rPr>
          <w:rFonts w:asciiTheme="minorHAnsi" w:hAnsiTheme="minorHAnsi"/>
          <w:b/>
          <w:color w:val="000000" w:themeColor="text1"/>
        </w:rPr>
        <w:t>NHS Research:</w:t>
      </w:r>
    </w:p>
    <w:p w14:paraId="590055B6" w14:textId="77777777" w:rsidR="003F4216" w:rsidRPr="003F4216" w:rsidRDefault="003F4216" w:rsidP="005946EB">
      <w:pPr>
        <w:pStyle w:val="Default"/>
        <w:jc w:val="both"/>
        <w:rPr>
          <w:rFonts w:asciiTheme="minorHAnsi" w:hAnsiTheme="minorHAnsi"/>
          <w:b/>
          <w:color w:val="000000" w:themeColor="text1"/>
        </w:rPr>
      </w:pPr>
    </w:p>
    <w:p w14:paraId="78B3050D" w14:textId="22B9EC3D" w:rsidR="003E42E8" w:rsidRDefault="001155DA" w:rsidP="003D56BB">
      <w:pPr>
        <w:spacing w:after="200" w:line="336" w:lineRule="auto"/>
        <w:jc w:val="both"/>
        <w:rPr>
          <w:rFonts w:ascii="Calibri" w:eastAsiaTheme="minorHAnsi" w:hAnsi="Calibri" w:cs="Calibri"/>
          <w:color w:val="000000"/>
          <w:sz w:val="24"/>
          <w:szCs w:val="24"/>
          <w:lang w:val="en-GB"/>
        </w:rPr>
      </w:pPr>
      <w:hyperlink r:id="rId78" w:history="1">
        <w:r w:rsidRPr="00A06C6A">
          <w:rPr>
            <w:rStyle w:val="Hyperlink"/>
            <w:rFonts w:ascii="Calibri" w:eastAsiaTheme="minorHAnsi" w:hAnsi="Calibri" w:cs="Calibri"/>
            <w:sz w:val="24"/>
            <w:szCs w:val="24"/>
            <w:lang w:val="en-GB"/>
          </w:rPr>
          <w:t>https://www.hra.nhs.uk/planning-and-improving-research/policies-standards-legislation/data-protection-and-information-governance/gdpr-guidance/</w:t>
        </w:r>
      </w:hyperlink>
      <w:r>
        <w:rPr>
          <w:rFonts w:ascii="Calibri" w:eastAsiaTheme="minorHAnsi" w:hAnsi="Calibri" w:cs="Calibri"/>
          <w:color w:val="000000"/>
          <w:sz w:val="24"/>
          <w:szCs w:val="24"/>
          <w:lang w:val="en-GB"/>
        </w:rPr>
        <w:t xml:space="preserve"> </w:t>
      </w:r>
      <w:r w:rsidR="00097679">
        <w:rPr>
          <w:rFonts w:ascii="Calibri" w:eastAsiaTheme="minorHAnsi" w:hAnsi="Calibri" w:cs="Calibri"/>
          <w:color w:val="000000"/>
          <w:sz w:val="24"/>
          <w:szCs w:val="24"/>
          <w:lang w:val="en-GB"/>
        </w:rPr>
        <w:t xml:space="preserve"> </w:t>
      </w:r>
    </w:p>
    <w:p w14:paraId="51A8B354" w14:textId="77777777" w:rsidR="003E42E8" w:rsidRDefault="003E42E8">
      <w:pPr>
        <w:spacing w:after="200" w:line="276" w:lineRule="auto"/>
        <w:rPr>
          <w:rFonts w:ascii="Calibri" w:eastAsiaTheme="minorHAnsi" w:hAnsi="Calibri" w:cs="Calibri"/>
          <w:color w:val="000000"/>
          <w:sz w:val="24"/>
          <w:szCs w:val="24"/>
          <w:lang w:val="en-GB"/>
        </w:rPr>
      </w:pPr>
      <w:r>
        <w:rPr>
          <w:rFonts w:ascii="Calibri" w:eastAsiaTheme="minorHAnsi" w:hAnsi="Calibri" w:cs="Calibri"/>
          <w:color w:val="000000"/>
          <w:sz w:val="24"/>
          <w:szCs w:val="24"/>
          <w:lang w:val="en-GB"/>
        </w:rPr>
        <w:br w:type="page"/>
      </w:r>
    </w:p>
    <w:p w14:paraId="3E717C4A" w14:textId="77777777" w:rsidR="005946EB" w:rsidRPr="005946EB" w:rsidRDefault="005946EB" w:rsidP="003D56BB">
      <w:pPr>
        <w:spacing w:after="200" w:line="336" w:lineRule="auto"/>
        <w:jc w:val="both"/>
        <w:rPr>
          <w:rFonts w:asciiTheme="minorHAnsi" w:hAnsiTheme="minorHAnsi" w:cs="Arial"/>
          <w:color w:val="0000FF"/>
          <w:sz w:val="24"/>
          <w:szCs w:val="24"/>
          <w:u w:val="single"/>
          <w:lang w:val="en" w:eastAsia="en-GB"/>
        </w:rPr>
      </w:pPr>
    </w:p>
    <w:p w14:paraId="06D5C354" w14:textId="77777777" w:rsidR="00001224" w:rsidRDefault="003D56BB" w:rsidP="00E43F4D">
      <w:pPr>
        <w:pStyle w:val="Heading2"/>
        <w:rPr>
          <w:color w:val="000000" w:themeColor="text1"/>
        </w:rPr>
      </w:pPr>
      <w:hyperlink w:anchor="_Appendix_3" w:history="1">
        <w:bookmarkStart w:id="54" w:name="_Toc225343211"/>
        <w:r w:rsidRPr="00E43F4D">
          <w:rPr>
            <w:rStyle w:val="Hyperlink"/>
            <w:rFonts w:asciiTheme="minorHAnsi" w:hAnsiTheme="minorHAnsi"/>
          </w:rPr>
          <w:t>Individual companies we use – Privacy Notices and/or information</w:t>
        </w:r>
        <w:r w:rsidR="003F4216" w:rsidRPr="00E43F4D">
          <w:rPr>
            <w:rStyle w:val="Hyperlink"/>
            <w:rFonts w:asciiTheme="minorHAnsi" w:hAnsiTheme="minorHAnsi"/>
          </w:rPr>
          <w:t>:</w:t>
        </w:r>
        <w:bookmarkEnd w:id="54"/>
      </w:hyperlink>
    </w:p>
    <w:p w14:paraId="51B32DE1" w14:textId="77777777" w:rsidR="003F4216" w:rsidRDefault="003F4216" w:rsidP="00C97F72">
      <w:pPr>
        <w:pStyle w:val="Default"/>
        <w:jc w:val="both"/>
        <w:rPr>
          <w:rFonts w:asciiTheme="minorHAnsi" w:hAnsiTheme="minorHAnsi"/>
          <w:b/>
          <w:color w:val="000000" w:themeColor="text1"/>
        </w:rPr>
      </w:pPr>
    </w:p>
    <w:tbl>
      <w:tblPr>
        <w:tblStyle w:val="TableGrid"/>
        <w:tblW w:w="0" w:type="auto"/>
        <w:tblLook w:val="04A0" w:firstRow="1" w:lastRow="0" w:firstColumn="1" w:lastColumn="0" w:noHBand="0" w:noVBand="1"/>
      </w:tblPr>
      <w:tblGrid>
        <w:gridCol w:w="1756"/>
        <w:gridCol w:w="1597"/>
        <w:gridCol w:w="4348"/>
        <w:gridCol w:w="3061"/>
      </w:tblGrid>
      <w:tr w:rsidR="00FD6E11" w14:paraId="1BC4FC10" w14:textId="77777777" w:rsidTr="00FD6E11">
        <w:tc>
          <w:tcPr>
            <w:tcW w:w="2747" w:type="dxa"/>
          </w:tcPr>
          <w:p w14:paraId="61F3EBB3" w14:textId="77777777" w:rsidR="00FD6E11" w:rsidRDefault="00FD6E11" w:rsidP="00C97F72">
            <w:pPr>
              <w:pStyle w:val="Default"/>
              <w:jc w:val="both"/>
              <w:rPr>
                <w:rFonts w:asciiTheme="minorHAnsi" w:hAnsiTheme="minorHAnsi"/>
                <w:b/>
                <w:color w:val="000000" w:themeColor="text1"/>
              </w:rPr>
            </w:pPr>
            <w:r>
              <w:rPr>
                <w:rFonts w:asciiTheme="minorHAnsi" w:hAnsiTheme="minorHAnsi"/>
                <w:b/>
                <w:color w:val="000000" w:themeColor="text1"/>
              </w:rPr>
              <w:t>Company</w:t>
            </w:r>
          </w:p>
        </w:tc>
        <w:tc>
          <w:tcPr>
            <w:tcW w:w="2747" w:type="dxa"/>
          </w:tcPr>
          <w:p w14:paraId="65A61F7F" w14:textId="77777777" w:rsidR="00FD6E11" w:rsidRDefault="00FD6E11" w:rsidP="00C97F72">
            <w:pPr>
              <w:pStyle w:val="Default"/>
              <w:jc w:val="both"/>
              <w:rPr>
                <w:rFonts w:asciiTheme="minorHAnsi" w:hAnsiTheme="minorHAnsi"/>
                <w:b/>
                <w:color w:val="000000" w:themeColor="text1"/>
              </w:rPr>
            </w:pPr>
            <w:r>
              <w:rPr>
                <w:rFonts w:asciiTheme="minorHAnsi" w:hAnsiTheme="minorHAnsi"/>
                <w:b/>
                <w:color w:val="000000" w:themeColor="text1"/>
              </w:rPr>
              <w:t>Connected to PIA ref number</w:t>
            </w:r>
          </w:p>
        </w:tc>
        <w:tc>
          <w:tcPr>
            <w:tcW w:w="2747" w:type="dxa"/>
          </w:tcPr>
          <w:p w14:paraId="31133370" w14:textId="77777777" w:rsidR="00FD6E11" w:rsidRDefault="00FD6E11" w:rsidP="00C97F72">
            <w:pPr>
              <w:pStyle w:val="Default"/>
              <w:jc w:val="both"/>
              <w:rPr>
                <w:rFonts w:asciiTheme="minorHAnsi" w:hAnsiTheme="minorHAnsi"/>
                <w:b/>
                <w:color w:val="000000" w:themeColor="text1"/>
              </w:rPr>
            </w:pPr>
            <w:r>
              <w:rPr>
                <w:rFonts w:asciiTheme="minorHAnsi" w:hAnsiTheme="minorHAnsi"/>
                <w:b/>
                <w:color w:val="000000" w:themeColor="text1"/>
              </w:rPr>
              <w:t>Privacy Notice</w:t>
            </w:r>
          </w:p>
        </w:tc>
        <w:tc>
          <w:tcPr>
            <w:tcW w:w="2747" w:type="dxa"/>
          </w:tcPr>
          <w:p w14:paraId="48A92388" w14:textId="77777777" w:rsidR="00FD6E11" w:rsidRDefault="00FD6E11" w:rsidP="00C97F72">
            <w:pPr>
              <w:pStyle w:val="Default"/>
              <w:jc w:val="both"/>
              <w:rPr>
                <w:rFonts w:asciiTheme="minorHAnsi" w:hAnsiTheme="minorHAnsi"/>
                <w:b/>
                <w:color w:val="000000" w:themeColor="text1"/>
              </w:rPr>
            </w:pPr>
            <w:r>
              <w:rPr>
                <w:rFonts w:asciiTheme="minorHAnsi" w:hAnsiTheme="minorHAnsi"/>
                <w:b/>
                <w:color w:val="000000" w:themeColor="text1"/>
              </w:rPr>
              <w:t>Additional information</w:t>
            </w:r>
          </w:p>
        </w:tc>
      </w:tr>
      <w:tr w:rsidR="00FD6E11" w14:paraId="66BF99F1" w14:textId="77777777" w:rsidTr="00FD6E11">
        <w:tc>
          <w:tcPr>
            <w:tcW w:w="2747" w:type="dxa"/>
          </w:tcPr>
          <w:p w14:paraId="6F06BB9D" w14:textId="77777777" w:rsidR="00FD6E11" w:rsidRDefault="001A7FCA" w:rsidP="00C97F72">
            <w:pPr>
              <w:pStyle w:val="Default"/>
              <w:jc w:val="both"/>
              <w:rPr>
                <w:rFonts w:asciiTheme="minorHAnsi" w:hAnsiTheme="minorHAnsi"/>
                <w:b/>
                <w:color w:val="000000" w:themeColor="text1"/>
              </w:rPr>
            </w:pPr>
            <w:r>
              <w:rPr>
                <w:rFonts w:asciiTheme="minorHAnsi" w:hAnsiTheme="minorHAnsi"/>
                <w:b/>
                <w:color w:val="000000" w:themeColor="text1"/>
              </w:rPr>
              <w:t xml:space="preserve">My Surgery Website </w:t>
            </w:r>
            <w:r w:rsidR="00BF2C92">
              <w:rPr>
                <w:rFonts w:asciiTheme="minorHAnsi" w:hAnsiTheme="minorHAnsi"/>
                <w:b/>
                <w:color w:val="000000" w:themeColor="text1"/>
              </w:rPr>
              <w:t>(Practice Website)</w:t>
            </w:r>
          </w:p>
        </w:tc>
        <w:tc>
          <w:tcPr>
            <w:tcW w:w="2747" w:type="dxa"/>
          </w:tcPr>
          <w:p w14:paraId="70587303" w14:textId="77777777" w:rsidR="00FD6E11" w:rsidRDefault="001A7FCA" w:rsidP="00C97F72">
            <w:pPr>
              <w:pStyle w:val="Default"/>
              <w:jc w:val="both"/>
              <w:rPr>
                <w:rFonts w:asciiTheme="minorHAnsi" w:hAnsiTheme="minorHAnsi"/>
                <w:b/>
                <w:color w:val="000000" w:themeColor="text1"/>
              </w:rPr>
            </w:pPr>
            <w:r>
              <w:rPr>
                <w:rFonts w:asciiTheme="minorHAnsi" w:hAnsiTheme="minorHAnsi"/>
                <w:b/>
                <w:color w:val="000000" w:themeColor="text1"/>
              </w:rPr>
              <w:t>Not applicable</w:t>
            </w:r>
          </w:p>
        </w:tc>
        <w:bookmarkStart w:id="55" w:name="_MON_1588667035"/>
        <w:bookmarkEnd w:id="55"/>
        <w:tc>
          <w:tcPr>
            <w:tcW w:w="2747" w:type="dxa"/>
          </w:tcPr>
          <w:p w14:paraId="0C413966" w14:textId="77777777" w:rsidR="00FD6E11" w:rsidRDefault="001A7FCA" w:rsidP="00C97F72">
            <w:pPr>
              <w:pStyle w:val="Default"/>
              <w:jc w:val="both"/>
              <w:rPr>
                <w:rFonts w:asciiTheme="minorHAnsi" w:hAnsiTheme="minorHAnsi"/>
                <w:b/>
                <w:color w:val="000000" w:themeColor="text1"/>
              </w:rPr>
            </w:pPr>
            <w:r>
              <w:rPr>
                <w:rFonts w:asciiTheme="minorHAnsi" w:hAnsiTheme="minorHAnsi"/>
                <w:b/>
                <w:color w:val="000000" w:themeColor="text1"/>
              </w:rPr>
              <w:object w:dxaOrig="1531" w:dyaOrig="1004" w14:anchorId="6C510563">
                <v:shape id="_x0000_i1064" type="#_x0000_t75" style="width:76.5pt;height:50.25pt" o:ole="">
                  <v:imagedata r:id="rId79" o:title=""/>
                </v:shape>
                <o:OLEObject Type="Embed" ProgID="Word.Document.12" ShapeID="_x0000_i1064" DrawAspect="Icon" ObjectID="_1838467066" r:id="rId80">
                  <o:FieldCodes>\s</o:FieldCodes>
                </o:OLEObject>
              </w:object>
            </w:r>
          </w:p>
        </w:tc>
        <w:tc>
          <w:tcPr>
            <w:tcW w:w="2747" w:type="dxa"/>
          </w:tcPr>
          <w:p w14:paraId="3D43A28C" w14:textId="77777777" w:rsidR="00FD6E11" w:rsidRDefault="00FD6E11" w:rsidP="00C97F72">
            <w:pPr>
              <w:pStyle w:val="Default"/>
              <w:jc w:val="both"/>
              <w:rPr>
                <w:rFonts w:asciiTheme="minorHAnsi" w:hAnsiTheme="minorHAnsi"/>
                <w:b/>
                <w:color w:val="000000" w:themeColor="text1"/>
              </w:rPr>
            </w:pPr>
          </w:p>
        </w:tc>
      </w:tr>
      <w:tr w:rsidR="00FD6E11" w14:paraId="1B1FBFA3" w14:textId="77777777" w:rsidTr="00FD6E11">
        <w:tc>
          <w:tcPr>
            <w:tcW w:w="2747" w:type="dxa"/>
          </w:tcPr>
          <w:p w14:paraId="5F819E85" w14:textId="77777777" w:rsidR="00FD6E11" w:rsidRDefault="00BF2C92" w:rsidP="00BF2C92">
            <w:pPr>
              <w:pStyle w:val="Default"/>
              <w:jc w:val="both"/>
              <w:rPr>
                <w:rFonts w:asciiTheme="minorHAnsi" w:hAnsiTheme="minorHAnsi"/>
                <w:b/>
                <w:color w:val="000000" w:themeColor="text1"/>
              </w:rPr>
            </w:pPr>
            <w:r>
              <w:rPr>
                <w:rFonts w:asciiTheme="minorHAnsi" w:hAnsiTheme="minorHAnsi"/>
                <w:b/>
                <w:color w:val="000000" w:themeColor="text1"/>
              </w:rPr>
              <w:t>DocMail (How we send out letters)</w:t>
            </w:r>
          </w:p>
        </w:tc>
        <w:tc>
          <w:tcPr>
            <w:tcW w:w="2747" w:type="dxa"/>
          </w:tcPr>
          <w:p w14:paraId="0AAB4AB5" w14:textId="77777777" w:rsidR="00FD6E11" w:rsidRDefault="00BF2C92" w:rsidP="00C97F72">
            <w:pPr>
              <w:pStyle w:val="Default"/>
              <w:jc w:val="both"/>
              <w:rPr>
                <w:rFonts w:asciiTheme="minorHAnsi" w:hAnsiTheme="minorHAnsi"/>
                <w:b/>
                <w:color w:val="000000" w:themeColor="text1"/>
              </w:rPr>
            </w:pPr>
            <w:r>
              <w:rPr>
                <w:rFonts w:asciiTheme="minorHAnsi" w:hAnsiTheme="minorHAnsi"/>
                <w:b/>
                <w:color w:val="000000" w:themeColor="text1"/>
              </w:rPr>
              <w:t>PI12</w:t>
            </w:r>
          </w:p>
        </w:tc>
        <w:tc>
          <w:tcPr>
            <w:tcW w:w="2747" w:type="dxa"/>
          </w:tcPr>
          <w:p w14:paraId="685DB4EE" w14:textId="77777777" w:rsidR="00FD6E11" w:rsidRDefault="00BF2C92" w:rsidP="00C97F72">
            <w:pPr>
              <w:pStyle w:val="Default"/>
              <w:jc w:val="both"/>
              <w:rPr>
                <w:rFonts w:asciiTheme="minorHAnsi" w:hAnsiTheme="minorHAnsi"/>
                <w:b/>
                <w:color w:val="000000" w:themeColor="text1"/>
              </w:rPr>
            </w:pPr>
            <w:r>
              <w:rPr>
                <w:rFonts w:asciiTheme="minorHAnsi" w:hAnsiTheme="minorHAnsi"/>
                <w:b/>
                <w:color w:val="000000" w:themeColor="text1"/>
              </w:rPr>
              <w:object w:dxaOrig="1531" w:dyaOrig="1004" w14:anchorId="7B48A2E5">
                <v:shape id="_x0000_i1065" type="#_x0000_t75" style="width:76.5pt;height:50.25pt" o:ole="">
                  <v:imagedata r:id="rId81" o:title=""/>
                </v:shape>
                <o:OLEObject Type="Embed" ProgID="Acrobat.Document.DC" ShapeID="_x0000_i1065" DrawAspect="Icon" ObjectID="_1838467067" r:id="rId82"/>
              </w:object>
            </w:r>
          </w:p>
        </w:tc>
        <w:tc>
          <w:tcPr>
            <w:tcW w:w="2747" w:type="dxa"/>
          </w:tcPr>
          <w:p w14:paraId="6DF2EA9F" w14:textId="77777777" w:rsidR="00FD6E11" w:rsidRDefault="00BF2C92" w:rsidP="00C97F72">
            <w:pPr>
              <w:pStyle w:val="Default"/>
              <w:jc w:val="both"/>
              <w:rPr>
                <w:rFonts w:asciiTheme="minorHAnsi" w:hAnsiTheme="minorHAnsi"/>
                <w:b/>
                <w:color w:val="000000" w:themeColor="text1"/>
              </w:rPr>
            </w:pPr>
            <w:r>
              <w:rPr>
                <w:rFonts w:asciiTheme="minorHAnsi" w:hAnsiTheme="minorHAnsi"/>
                <w:b/>
                <w:color w:val="000000" w:themeColor="text1"/>
              </w:rPr>
              <w:object w:dxaOrig="1531" w:dyaOrig="1004" w14:anchorId="2C9E15D1">
                <v:shape id="_x0000_i1066" type="#_x0000_t75" style="width:76.5pt;height:50.25pt" o:ole="">
                  <v:imagedata r:id="rId83" o:title=""/>
                </v:shape>
                <o:OLEObject Type="Embed" ProgID="Acrobat.Document.DC" ShapeID="_x0000_i1066" DrawAspect="Icon" ObjectID="_1838467068" r:id="rId84"/>
              </w:object>
            </w:r>
            <w:r>
              <w:rPr>
                <w:rFonts w:asciiTheme="minorHAnsi" w:hAnsiTheme="minorHAnsi"/>
                <w:b/>
                <w:color w:val="000000" w:themeColor="text1"/>
              </w:rPr>
              <w:object w:dxaOrig="1531" w:dyaOrig="1004" w14:anchorId="47B7B8AF">
                <v:shape id="_x0000_i1067" type="#_x0000_t75" style="width:76.5pt;height:50.25pt" o:ole="">
                  <v:imagedata r:id="rId85" o:title=""/>
                </v:shape>
                <o:OLEObject Type="Embed" ProgID="Acrobat.Document.DC" ShapeID="_x0000_i1067" DrawAspect="Icon" ObjectID="_1838467069" r:id="rId86"/>
              </w:object>
            </w:r>
          </w:p>
        </w:tc>
      </w:tr>
      <w:tr w:rsidR="00FD6E11" w14:paraId="3F6F63EC" w14:textId="77777777" w:rsidTr="00FD6E11">
        <w:tc>
          <w:tcPr>
            <w:tcW w:w="2747" w:type="dxa"/>
          </w:tcPr>
          <w:p w14:paraId="2C079D05" w14:textId="77777777" w:rsidR="00FD6E11" w:rsidRDefault="00BF2C92" w:rsidP="00C97F72">
            <w:pPr>
              <w:pStyle w:val="Default"/>
              <w:jc w:val="both"/>
              <w:rPr>
                <w:rFonts w:asciiTheme="minorHAnsi" w:hAnsiTheme="minorHAnsi"/>
                <w:b/>
                <w:color w:val="000000" w:themeColor="text1"/>
              </w:rPr>
            </w:pPr>
            <w:r>
              <w:rPr>
                <w:rFonts w:asciiTheme="minorHAnsi" w:hAnsiTheme="minorHAnsi"/>
                <w:b/>
                <w:color w:val="000000" w:themeColor="text1"/>
              </w:rPr>
              <w:t>Shred-It (destruction of confidential waste)</w:t>
            </w:r>
          </w:p>
        </w:tc>
        <w:tc>
          <w:tcPr>
            <w:tcW w:w="2747" w:type="dxa"/>
          </w:tcPr>
          <w:p w14:paraId="3B1F8343" w14:textId="77777777" w:rsidR="00FD6E11" w:rsidRDefault="00BF2C92" w:rsidP="00C97F72">
            <w:pPr>
              <w:pStyle w:val="Default"/>
              <w:jc w:val="both"/>
              <w:rPr>
                <w:rFonts w:asciiTheme="minorHAnsi" w:hAnsiTheme="minorHAnsi"/>
                <w:b/>
                <w:color w:val="000000" w:themeColor="text1"/>
              </w:rPr>
            </w:pPr>
            <w:r>
              <w:rPr>
                <w:rFonts w:asciiTheme="minorHAnsi" w:hAnsiTheme="minorHAnsi"/>
                <w:b/>
                <w:color w:val="000000" w:themeColor="text1"/>
              </w:rPr>
              <w:t>PI17</w:t>
            </w:r>
          </w:p>
        </w:tc>
        <w:tc>
          <w:tcPr>
            <w:tcW w:w="2747" w:type="dxa"/>
          </w:tcPr>
          <w:p w14:paraId="42FB6EE4" w14:textId="77777777" w:rsidR="00FD6E11" w:rsidRDefault="00BF2C92" w:rsidP="00C97F72">
            <w:pPr>
              <w:pStyle w:val="Default"/>
              <w:jc w:val="both"/>
              <w:rPr>
                <w:rFonts w:asciiTheme="minorHAnsi" w:hAnsiTheme="minorHAnsi"/>
                <w:b/>
                <w:color w:val="000000" w:themeColor="text1"/>
              </w:rPr>
            </w:pPr>
            <w:r>
              <w:rPr>
                <w:rFonts w:asciiTheme="minorHAnsi" w:hAnsiTheme="minorHAnsi"/>
                <w:b/>
                <w:color w:val="000000" w:themeColor="text1"/>
              </w:rPr>
              <w:object w:dxaOrig="1531" w:dyaOrig="1004" w14:anchorId="6E34EF88">
                <v:shape id="_x0000_i1068" type="#_x0000_t75" style="width:76.5pt;height:50.25pt" o:ole="">
                  <v:imagedata r:id="rId87" o:title=""/>
                </v:shape>
                <o:OLEObject Type="Embed" ProgID="Acrobat.Document.DC" ShapeID="_x0000_i1068" DrawAspect="Icon" ObjectID="_1838467070" r:id="rId88"/>
              </w:object>
            </w:r>
          </w:p>
        </w:tc>
        <w:tc>
          <w:tcPr>
            <w:tcW w:w="2747" w:type="dxa"/>
          </w:tcPr>
          <w:p w14:paraId="42D9FA98" w14:textId="77777777" w:rsidR="00FD6E11" w:rsidRDefault="00BF2C92" w:rsidP="00C97F72">
            <w:pPr>
              <w:pStyle w:val="Default"/>
              <w:jc w:val="both"/>
              <w:rPr>
                <w:rFonts w:asciiTheme="minorHAnsi" w:hAnsiTheme="minorHAnsi"/>
                <w:b/>
                <w:color w:val="000000" w:themeColor="text1"/>
              </w:rPr>
            </w:pPr>
            <w:r>
              <w:rPr>
                <w:rFonts w:asciiTheme="minorHAnsi" w:hAnsiTheme="minorHAnsi"/>
                <w:b/>
                <w:color w:val="000000" w:themeColor="text1"/>
              </w:rPr>
              <w:object w:dxaOrig="1531" w:dyaOrig="1004" w14:anchorId="7FD62C10">
                <v:shape id="_x0000_i1069" type="#_x0000_t75" style="width:76.5pt;height:50.25pt" o:ole="">
                  <v:imagedata r:id="rId89" o:title=""/>
                </v:shape>
                <o:OLEObject Type="Embed" ProgID="Acrobat.Document.DC" ShapeID="_x0000_i1069" DrawAspect="Icon" ObjectID="_1838467071" r:id="rId90"/>
              </w:object>
            </w:r>
          </w:p>
        </w:tc>
      </w:tr>
      <w:tr w:rsidR="00FD6E11" w14:paraId="079CD584" w14:textId="77777777" w:rsidTr="00FD6E11">
        <w:tc>
          <w:tcPr>
            <w:tcW w:w="2747" w:type="dxa"/>
          </w:tcPr>
          <w:p w14:paraId="2F59323F" w14:textId="77777777" w:rsidR="00FD6E11" w:rsidRDefault="00AD56B7" w:rsidP="00C97F72">
            <w:pPr>
              <w:pStyle w:val="Default"/>
              <w:jc w:val="both"/>
              <w:rPr>
                <w:rFonts w:asciiTheme="minorHAnsi" w:hAnsiTheme="minorHAnsi"/>
                <w:b/>
                <w:color w:val="000000" w:themeColor="text1"/>
              </w:rPr>
            </w:pPr>
            <w:r>
              <w:rPr>
                <w:rFonts w:asciiTheme="minorHAnsi" w:hAnsiTheme="minorHAnsi"/>
                <w:b/>
                <w:color w:val="000000" w:themeColor="text1"/>
              </w:rPr>
              <w:t>Business Standards Authority</w:t>
            </w:r>
          </w:p>
        </w:tc>
        <w:tc>
          <w:tcPr>
            <w:tcW w:w="2747" w:type="dxa"/>
          </w:tcPr>
          <w:p w14:paraId="0BE968BE" w14:textId="77777777" w:rsidR="00FD6E11" w:rsidRDefault="00AD56B7" w:rsidP="00C97F72">
            <w:pPr>
              <w:pStyle w:val="Default"/>
              <w:jc w:val="both"/>
              <w:rPr>
                <w:rFonts w:asciiTheme="minorHAnsi" w:hAnsiTheme="minorHAnsi"/>
                <w:b/>
                <w:color w:val="000000" w:themeColor="text1"/>
              </w:rPr>
            </w:pPr>
            <w:r>
              <w:rPr>
                <w:rFonts w:asciiTheme="minorHAnsi" w:hAnsiTheme="minorHAnsi"/>
                <w:b/>
                <w:color w:val="000000" w:themeColor="text1"/>
              </w:rPr>
              <w:t>PI11</w:t>
            </w:r>
          </w:p>
        </w:tc>
        <w:tc>
          <w:tcPr>
            <w:tcW w:w="2747" w:type="dxa"/>
          </w:tcPr>
          <w:p w14:paraId="1463E9F0" w14:textId="77777777" w:rsidR="00FD6E11" w:rsidRDefault="003C4142" w:rsidP="00C97F72">
            <w:pPr>
              <w:pStyle w:val="Default"/>
              <w:jc w:val="both"/>
              <w:rPr>
                <w:rFonts w:asciiTheme="minorHAnsi" w:hAnsiTheme="minorHAnsi"/>
                <w:b/>
                <w:color w:val="000000" w:themeColor="text1"/>
              </w:rPr>
            </w:pPr>
            <w:r>
              <w:rPr>
                <w:rFonts w:asciiTheme="minorHAnsi" w:hAnsiTheme="minorHAnsi"/>
                <w:b/>
                <w:color w:val="000000" w:themeColor="text1"/>
              </w:rPr>
              <w:object w:dxaOrig="1531" w:dyaOrig="1004" w14:anchorId="56656529">
                <v:shape id="_x0000_i1070" type="#_x0000_t75" style="width:76.5pt;height:50.25pt" o:ole="">
                  <v:imagedata r:id="rId91" o:title=""/>
                </v:shape>
                <o:OLEObject Type="Embed" ProgID="Acrobat.Document.DC" ShapeID="_x0000_i1070" DrawAspect="Icon" ObjectID="_1838467072" r:id="rId92"/>
              </w:object>
            </w:r>
          </w:p>
        </w:tc>
        <w:tc>
          <w:tcPr>
            <w:tcW w:w="2747" w:type="dxa"/>
          </w:tcPr>
          <w:p w14:paraId="58125668" w14:textId="77777777" w:rsidR="00AD56B7" w:rsidRDefault="00AD56B7" w:rsidP="00AD56B7">
            <w:pPr>
              <w:pStyle w:val="Default"/>
              <w:jc w:val="both"/>
              <w:rPr>
                <w:rFonts w:asciiTheme="minorHAnsi" w:hAnsiTheme="minorHAnsi"/>
                <w:b/>
                <w:color w:val="000000" w:themeColor="text1"/>
              </w:rPr>
            </w:pPr>
            <w:hyperlink r:id="rId93" w:history="1">
              <w:r w:rsidRPr="008341FC">
                <w:rPr>
                  <w:rStyle w:val="Hyperlink"/>
                  <w:rFonts w:asciiTheme="minorHAnsi" w:hAnsiTheme="minorHAnsi"/>
                  <w:b/>
                </w:rPr>
                <w:t>www.nhsbsa.nhs.uk/privacy</w:t>
              </w:r>
            </w:hyperlink>
          </w:p>
          <w:p w14:paraId="5289B2CA" w14:textId="77777777" w:rsidR="00AD56B7" w:rsidRDefault="00AD56B7" w:rsidP="00AD56B7">
            <w:pPr>
              <w:pStyle w:val="Default"/>
              <w:jc w:val="both"/>
              <w:rPr>
                <w:rFonts w:asciiTheme="minorHAnsi" w:hAnsiTheme="minorHAnsi"/>
                <w:b/>
                <w:color w:val="000000" w:themeColor="text1"/>
              </w:rPr>
            </w:pPr>
          </w:p>
        </w:tc>
      </w:tr>
      <w:tr w:rsidR="00E43F4D" w14:paraId="1D891825" w14:textId="77777777" w:rsidTr="00FD6E11">
        <w:tc>
          <w:tcPr>
            <w:tcW w:w="2747" w:type="dxa"/>
          </w:tcPr>
          <w:p w14:paraId="26B7CC2C" w14:textId="77777777" w:rsidR="00E43F4D" w:rsidRDefault="00E43F4D" w:rsidP="00C97F72">
            <w:pPr>
              <w:pStyle w:val="Default"/>
              <w:jc w:val="both"/>
              <w:rPr>
                <w:rFonts w:asciiTheme="minorHAnsi" w:hAnsiTheme="minorHAnsi"/>
                <w:b/>
                <w:color w:val="000000" w:themeColor="text1"/>
              </w:rPr>
            </w:pPr>
            <w:r>
              <w:rPr>
                <w:rFonts w:asciiTheme="minorHAnsi" w:hAnsiTheme="minorHAnsi"/>
                <w:b/>
                <w:color w:val="000000" w:themeColor="text1"/>
              </w:rPr>
              <w:t>Technomed (ECG Cloud)</w:t>
            </w:r>
          </w:p>
        </w:tc>
        <w:tc>
          <w:tcPr>
            <w:tcW w:w="2747" w:type="dxa"/>
          </w:tcPr>
          <w:p w14:paraId="742075B2" w14:textId="77777777" w:rsidR="00E43F4D" w:rsidRDefault="00E43F4D" w:rsidP="00C97F72">
            <w:pPr>
              <w:pStyle w:val="Default"/>
              <w:jc w:val="both"/>
              <w:rPr>
                <w:rFonts w:asciiTheme="minorHAnsi" w:hAnsiTheme="minorHAnsi"/>
                <w:b/>
                <w:color w:val="000000" w:themeColor="text1"/>
              </w:rPr>
            </w:pPr>
            <w:r>
              <w:rPr>
                <w:rFonts w:asciiTheme="minorHAnsi" w:hAnsiTheme="minorHAnsi"/>
                <w:b/>
                <w:color w:val="000000" w:themeColor="text1"/>
              </w:rPr>
              <w:t>PI19</w:t>
            </w:r>
          </w:p>
        </w:tc>
        <w:tc>
          <w:tcPr>
            <w:tcW w:w="2747" w:type="dxa"/>
          </w:tcPr>
          <w:p w14:paraId="1C5012F8" w14:textId="32D1878A" w:rsidR="00E43F4D" w:rsidRDefault="00AE5D2C" w:rsidP="00C97F72">
            <w:pPr>
              <w:pStyle w:val="Default"/>
              <w:jc w:val="both"/>
              <w:rPr>
                <w:rFonts w:asciiTheme="minorHAnsi" w:hAnsiTheme="minorHAnsi"/>
                <w:b/>
                <w:color w:val="000000" w:themeColor="text1"/>
              </w:rPr>
            </w:pPr>
            <w:hyperlink r:id="rId94" w:history="1">
              <w:r w:rsidRPr="00A06C6A">
                <w:rPr>
                  <w:rStyle w:val="Hyperlink"/>
                  <w:rFonts w:asciiTheme="minorHAnsi" w:hAnsiTheme="minorHAnsi"/>
                  <w:b/>
                </w:rPr>
                <w:t>https://ecg-od.com/privacy-policy/</w:t>
              </w:r>
            </w:hyperlink>
            <w:r>
              <w:rPr>
                <w:rFonts w:asciiTheme="minorHAnsi" w:hAnsiTheme="minorHAnsi"/>
                <w:b/>
                <w:color w:val="000000" w:themeColor="text1"/>
              </w:rPr>
              <w:t xml:space="preserve"> </w:t>
            </w:r>
          </w:p>
        </w:tc>
        <w:tc>
          <w:tcPr>
            <w:tcW w:w="2747" w:type="dxa"/>
          </w:tcPr>
          <w:p w14:paraId="2C88F76F" w14:textId="77777777" w:rsidR="00842068" w:rsidRDefault="00842068" w:rsidP="003E42E8">
            <w:pPr>
              <w:pStyle w:val="Default"/>
              <w:jc w:val="both"/>
              <w:rPr>
                <w:rFonts w:asciiTheme="minorHAnsi" w:hAnsiTheme="minorHAnsi"/>
                <w:b/>
                <w:color w:val="000000" w:themeColor="text1"/>
              </w:rPr>
            </w:pPr>
          </w:p>
        </w:tc>
      </w:tr>
      <w:tr w:rsidR="00F421CC" w14:paraId="5DA6E81C" w14:textId="77777777" w:rsidTr="00FD6E11">
        <w:tc>
          <w:tcPr>
            <w:tcW w:w="2747" w:type="dxa"/>
          </w:tcPr>
          <w:p w14:paraId="338E5D6F" w14:textId="139A8D77" w:rsidR="00F421CC" w:rsidRDefault="00F421CC" w:rsidP="00C97F72">
            <w:pPr>
              <w:pStyle w:val="Default"/>
              <w:jc w:val="both"/>
              <w:rPr>
                <w:rFonts w:asciiTheme="minorHAnsi" w:hAnsiTheme="minorHAnsi"/>
                <w:b/>
                <w:color w:val="000000" w:themeColor="text1"/>
              </w:rPr>
            </w:pPr>
            <w:r>
              <w:rPr>
                <w:rFonts w:asciiTheme="minorHAnsi" w:hAnsiTheme="minorHAnsi"/>
                <w:b/>
                <w:color w:val="000000" w:themeColor="text1"/>
              </w:rPr>
              <w:t>Numed (Spirometer</w:t>
            </w:r>
            <w:r w:rsidR="002F635D">
              <w:rPr>
                <w:rFonts w:asciiTheme="minorHAnsi" w:hAnsiTheme="minorHAnsi"/>
                <w:b/>
                <w:color w:val="000000" w:themeColor="text1"/>
              </w:rPr>
              <w:t>)</w:t>
            </w:r>
          </w:p>
        </w:tc>
        <w:tc>
          <w:tcPr>
            <w:tcW w:w="2747" w:type="dxa"/>
          </w:tcPr>
          <w:p w14:paraId="77A3404A" w14:textId="6CDFEDBA" w:rsidR="00F421CC" w:rsidRDefault="008F2E5E" w:rsidP="00C97F72">
            <w:pPr>
              <w:pStyle w:val="Default"/>
              <w:jc w:val="both"/>
              <w:rPr>
                <w:rFonts w:asciiTheme="minorHAnsi" w:hAnsiTheme="minorHAnsi"/>
                <w:b/>
                <w:color w:val="000000" w:themeColor="text1"/>
              </w:rPr>
            </w:pPr>
            <w:r>
              <w:rPr>
                <w:rFonts w:asciiTheme="minorHAnsi" w:hAnsiTheme="minorHAnsi"/>
                <w:b/>
                <w:color w:val="000000" w:themeColor="text1"/>
              </w:rPr>
              <w:t>Not applicable</w:t>
            </w:r>
          </w:p>
        </w:tc>
        <w:tc>
          <w:tcPr>
            <w:tcW w:w="2747" w:type="dxa"/>
          </w:tcPr>
          <w:p w14:paraId="4CE65656" w14:textId="23BA0F22" w:rsidR="00F421CC" w:rsidRDefault="00924FF5" w:rsidP="00C97F72">
            <w:pPr>
              <w:pStyle w:val="Default"/>
              <w:jc w:val="both"/>
            </w:pPr>
            <w:hyperlink r:id="rId95" w:history="1">
              <w:r w:rsidRPr="0018129C">
                <w:rPr>
                  <w:rStyle w:val="Hyperlink"/>
                </w:rPr>
                <w:t>https://www.numed.co.uk/privacy-policy</w:t>
              </w:r>
            </w:hyperlink>
            <w:r>
              <w:t xml:space="preserve"> </w:t>
            </w:r>
          </w:p>
        </w:tc>
        <w:tc>
          <w:tcPr>
            <w:tcW w:w="2747" w:type="dxa"/>
          </w:tcPr>
          <w:p w14:paraId="3B8AFA08" w14:textId="7626EC8B" w:rsidR="00F421CC" w:rsidRDefault="002F635D" w:rsidP="00AD56B7">
            <w:pPr>
              <w:pStyle w:val="Default"/>
              <w:jc w:val="both"/>
            </w:pPr>
            <w:r>
              <w:object w:dxaOrig="1544" w:dyaOrig="1000" w14:anchorId="74CCBDF2">
                <v:shape id="_x0000_i1071" type="#_x0000_t75" style="width:77.25pt;height:50.25pt" o:ole="">
                  <v:imagedata r:id="rId96" o:title=""/>
                </v:shape>
                <o:OLEObject Type="Embed" ProgID="Acrobat.Document.DC" ShapeID="_x0000_i1071" DrawAspect="Icon" ObjectID="_1838467073" r:id="rId97"/>
              </w:object>
            </w:r>
            <w:r>
              <w:object w:dxaOrig="1544" w:dyaOrig="1000" w14:anchorId="07F03715">
                <v:shape id="_x0000_i1072" type="#_x0000_t75" style="width:77.25pt;height:50.25pt" o:ole="">
                  <v:imagedata r:id="rId98" o:title=""/>
                </v:shape>
                <o:OLEObject Type="Embed" ProgID="Acrobat.Document.DC" ShapeID="_x0000_i1072" DrawAspect="Icon" ObjectID="_1838467074" r:id="rId99"/>
              </w:object>
            </w:r>
          </w:p>
        </w:tc>
      </w:tr>
      <w:tr w:rsidR="006675CE" w14:paraId="172731AB" w14:textId="77777777" w:rsidTr="00FD6E11">
        <w:tc>
          <w:tcPr>
            <w:tcW w:w="2747" w:type="dxa"/>
          </w:tcPr>
          <w:p w14:paraId="7366AB99" w14:textId="4AEBE50E" w:rsidR="006675CE" w:rsidRDefault="006675CE" w:rsidP="00C97F72">
            <w:pPr>
              <w:pStyle w:val="Default"/>
              <w:jc w:val="both"/>
              <w:rPr>
                <w:rFonts w:asciiTheme="minorHAnsi" w:hAnsiTheme="minorHAnsi"/>
                <w:b/>
                <w:color w:val="000000" w:themeColor="text1"/>
              </w:rPr>
            </w:pPr>
            <w:r>
              <w:rPr>
                <w:rFonts w:asciiTheme="minorHAnsi" w:hAnsiTheme="minorHAnsi"/>
                <w:b/>
                <w:color w:val="000000" w:themeColor="text1"/>
              </w:rPr>
              <w:t>X-ON (phone provider)</w:t>
            </w:r>
          </w:p>
        </w:tc>
        <w:tc>
          <w:tcPr>
            <w:tcW w:w="2747" w:type="dxa"/>
          </w:tcPr>
          <w:p w14:paraId="44D20045" w14:textId="09065DF0" w:rsidR="006675CE" w:rsidRDefault="00924FF5" w:rsidP="00C97F72">
            <w:pPr>
              <w:pStyle w:val="Default"/>
              <w:jc w:val="both"/>
              <w:rPr>
                <w:rFonts w:asciiTheme="minorHAnsi" w:hAnsiTheme="minorHAnsi"/>
                <w:b/>
                <w:color w:val="000000" w:themeColor="text1"/>
              </w:rPr>
            </w:pPr>
            <w:r>
              <w:rPr>
                <w:rFonts w:asciiTheme="minorHAnsi" w:hAnsiTheme="minorHAnsi"/>
                <w:b/>
                <w:color w:val="000000" w:themeColor="text1"/>
              </w:rPr>
              <w:t>PI03</w:t>
            </w:r>
          </w:p>
        </w:tc>
        <w:tc>
          <w:tcPr>
            <w:tcW w:w="2747" w:type="dxa"/>
          </w:tcPr>
          <w:p w14:paraId="4761424A" w14:textId="73CE1113" w:rsidR="006675CE" w:rsidRDefault="006675CE" w:rsidP="00C97F72">
            <w:pPr>
              <w:pStyle w:val="Default"/>
              <w:jc w:val="both"/>
            </w:pPr>
            <w:hyperlink r:id="rId100" w:history="1">
              <w:r w:rsidRPr="0018129C">
                <w:rPr>
                  <w:rStyle w:val="Hyperlink"/>
                </w:rPr>
                <w:t>https://help.x-onweb.com/en/articles/108682-privacy-notice</w:t>
              </w:r>
            </w:hyperlink>
            <w:r>
              <w:t xml:space="preserve"> </w:t>
            </w:r>
          </w:p>
        </w:tc>
        <w:tc>
          <w:tcPr>
            <w:tcW w:w="2747" w:type="dxa"/>
          </w:tcPr>
          <w:p w14:paraId="7938E7F2" w14:textId="631239B8" w:rsidR="006675CE" w:rsidRDefault="006675CE" w:rsidP="00AD56B7">
            <w:pPr>
              <w:pStyle w:val="Default"/>
              <w:jc w:val="both"/>
            </w:pPr>
            <w:r>
              <w:object w:dxaOrig="1544" w:dyaOrig="1000" w14:anchorId="4D3D2BCC">
                <v:shape id="_x0000_i1073" type="#_x0000_t75" style="width:77.25pt;height:50.25pt" o:ole="">
                  <v:imagedata r:id="rId101" o:title=""/>
                </v:shape>
                <o:OLEObject Type="Embed" ProgID="Acrobat.Document.DC" ShapeID="_x0000_i1073" DrawAspect="Icon" ObjectID="_1838467075" r:id="rId102"/>
              </w:object>
            </w:r>
          </w:p>
        </w:tc>
      </w:tr>
      <w:tr w:rsidR="00CC052F" w14:paraId="261DF1CE" w14:textId="77777777" w:rsidTr="00FD6E11">
        <w:tc>
          <w:tcPr>
            <w:tcW w:w="2747" w:type="dxa"/>
          </w:tcPr>
          <w:p w14:paraId="6D6D76DF" w14:textId="73F2EA93" w:rsidR="00CC052F" w:rsidRDefault="00CC052F" w:rsidP="00C97F72">
            <w:pPr>
              <w:pStyle w:val="Default"/>
              <w:jc w:val="both"/>
              <w:rPr>
                <w:rFonts w:asciiTheme="minorHAnsi" w:hAnsiTheme="minorHAnsi"/>
                <w:b/>
                <w:color w:val="000000" w:themeColor="text1"/>
              </w:rPr>
            </w:pPr>
            <w:r>
              <w:rPr>
                <w:rFonts w:asciiTheme="minorHAnsi" w:hAnsiTheme="minorHAnsi"/>
                <w:b/>
                <w:color w:val="000000" w:themeColor="text1"/>
              </w:rPr>
              <w:t>Teamnet (policies and meeting minutes)</w:t>
            </w:r>
          </w:p>
        </w:tc>
        <w:tc>
          <w:tcPr>
            <w:tcW w:w="2747" w:type="dxa"/>
          </w:tcPr>
          <w:p w14:paraId="1B76319D" w14:textId="1FFF48EF" w:rsidR="00CC052F" w:rsidRDefault="003E42E8" w:rsidP="00C97F72">
            <w:pPr>
              <w:pStyle w:val="Default"/>
              <w:jc w:val="both"/>
              <w:rPr>
                <w:rFonts w:asciiTheme="minorHAnsi" w:hAnsiTheme="minorHAnsi"/>
                <w:b/>
                <w:color w:val="000000" w:themeColor="text1"/>
              </w:rPr>
            </w:pPr>
            <w:r>
              <w:rPr>
                <w:rFonts w:asciiTheme="minorHAnsi" w:hAnsiTheme="minorHAnsi"/>
                <w:b/>
                <w:color w:val="000000" w:themeColor="text1"/>
              </w:rPr>
              <w:t>PI13</w:t>
            </w:r>
          </w:p>
        </w:tc>
        <w:tc>
          <w:tcPr>
            <w:tcW w:w="2747" w:type="dxa"/>
          </w:tcPr>
          <w:p w14:paraId="205A1D64" w14:textId="675DF67B" w:rsidR="00CC052F" w:rsidRDefault="00CC052F" w:rsidP="00C97F72">
            <w:pPr>
              <w:pStyle w:val="Default"/>
              <w:jc w:val="both"/>
            </w:pPr>
            <w:hyperlink r:id="rId103" w:history="1">
              <w:r w:rsidRPr="0018129C">
                <w:rPr>
                  <w:rStyle w:val="Hyperlink"/>
                </w:rPr>
                <w:t>https://agiliosoftware.com/policies/agilio-general-privacy-policy/</w:t>
              </w:r>
            </w:hyperlink>
            <w:r>
              <w:t xml:space="preserve"> </w:t>
            </w:r>
          </w:p>
        </w:tc>
        <w:tc>
          <w:tcPr>
            <w:tcW w:w="2747" w:type="dxa"/>
          </w:tcPr>
          <w:p w14:paraId="3C265880" w14:textId="77777777" w:rsidR="00CC052F" w:rsidRDefault="00CC052F" w:rsidP="00AD56B7">
            <w:pPr>
              <w:pStyle w:val="Default"/>
              <w:jc w:val="both"/>
            </w:pPr>
          </w:p>
        </w:tc>
      </w:tr>
      <w:tr w:rsidR="00C80FE9" w14:paraId="312DC172" w14:textId="77777777" w:rsidTr="00FD6E11">
        <w:tc>
          <w:tcPr>
            <w:tcW w:w="2747" w:type="dxa"/>
          </w:tcPr>
          <w:p w14:paraId="73387532" w14:textId="4033A562" w:rsidR="00C80FE9" w:rsidRDefault="00C80FE9" w:rsidP="00C97F72">
            <w:pPr>
              <w:pStyle w:val="Default"/>
              <w:jc w:val="both"/>
              <w:rPr>
                <w:rFonts w:asciiTheme="minorHAnsi" w:hAnsiTheme="minorHAnsi"/>
                <w:b/>
                <w:color w:val="000000" w:themeColor="text1"/>
              </w:rPr>
            </w:pPr>
            <w:r>
              <w:rPr>
                <w:rFonts w:asciiTheme="minorHAnsi" w:hAnsiTheme="minorHAnsi"/>
                <w:b/>
                <w:color w:val="000000" w:themeColor="text1"/>
              </w:rPr>
              <w:t>Interface Clinical Services (Research)</w:t>
            </w:r>
          </w:p>
        </w:tc>
        <w:tc>
          <w:tcPr>
            <w:tcW w:w="2747" w:type="dxa"/>
          </w:tcPr>
          <w:p w14:paraId="57F4F912" w14:textId="6CD9C5D4" w:rsidR="00C80FE9" w:rsidRDefault="00C80FE9" w:rsidP="00C97F72">
            <w:pPr>
              <w:pStyle w:val="Default"/>
              <w:jc w:val="both"/>
              <w:rPr>
                <w:rFonts w:asciiTheme="minorHAnsi" w:hAnsiTheme="minorHAnsi"/>
                <w:b/>
                <w:color w:val="000000" w:themeColor="text1"/>
              </w:rPr>
            </w:pPr>
            <w:r>
              <w:rPr>
                <w:rFonts w:asciiTheme="minorHAnsi" w:hAnsiTheme="minorHAnsi"/>
                <w:b/>
                <w:color w:val="000000" w:themeColor="text1"/>
              </w:rPr>
              <w:t>PI16</w:t>
            </w:r>
          </w:p>
        </w:tc>
        <w:tc>
          <w:tcPr>
            <w:tcW w:w="2747" w:type="dxa"/>
          </w:tcPr>
          <w:p w14:paraId="6C0415C2" w14:textId="0D6E1A54" w:rsidR="00C80FE9" w:rsidRDefault="00C80FE9" w:rsidP="00C97F72">
            <w:pPr>
              <w:pStyle w:val="Default"/>
              <w:jc w:val="both"/>
            </w:pPr>
            <w:r>
              <w:object w:dxaOrig="1544" w:dyaOrig="1000" w14:anchorId="666F81B1">
                <v:shape id="_x0000_i1074" type="#_x0000_t75" style="width:77.25pt;height:50.25pt" o:ole="">
                  <v:imagedata r:id="rId104" o:title=""/>
                </v:shape>
                <o:OLEObject Type="Embed" ProgID="Acrobat.Document.DC" ShapeID="_x0000_i1074" DrawAspect="Icon" ObjectID="_1838467076" r:id="rId105"/>
              </w:object>
            </w:r>
            <w:r w:rsidR="009A3B0E">
              <w:object w:dxaOrig="1544" w:dyaOrig="1000" w14:anchorId="53F4D012">
                <v:shape id="_x0000_i1075" type="#_x0000_t75" style="width:77.25pt;height:50.25pt" o:ole="">
                  <v:imagedata r:id="rId106" o:title=""/>
                </v:shape>
                <o:OLEObject Type="Embed" ProgID="Acrobat.Document.DC" ShapeID="_x0000_i1075" DrawAspect="Icon" ObjectID="_1838467077" r:id="rId107"/>
              </w:object>
            </w:r>
          </w:p>
        </w:tc>
        <w:tc>
          <w:tcPr>
            <w:tcW w:w="2747" w:type="dxa"/>
          </w:tcPr>
          <w:p w14:paraId="73C394BB" w14:textId="1F0A3A69" w:rsidR="00C80FE9" w:rsidRDefault="00C80FE9" w:rsidP="00AD56B7">
            <w:pPr>
              <w:pStyle w:val="Default"/>
              <w:jc w:val="both"/>
            </w:pPr>
          </w:p>
        </w:tc>
      </w:tr>
      <w:tr w:rsidR="006877E7" w14:paraId="03145424" w14:textId="77777777" w:rsidTr="00FD6E11">
        <w:tc>
          <w:tcPr>
            <w:tcW w:w="2747" w:type="dxa"/>
          </w:tcPr>
          <w:p w14:paraId="5C6962ED" w14:textId="04D2AAB8" w:rsidR="006877E7" w:rsidRDefault="006877E7" w:rsidP="00C97F72">
            <w:pPr>
              <w:pStyle w:val="Default"/>
              <w:jc w:val="both"/>
              <w:rPr>
                <w:rFonts w:asciiTheme="minorHAnsi" w:hAnsiTheme="minorHAnsi"/>
                <w:b/>
                <w:color w:val="000000" w:themeColor="text1"/>
              </w:rPr>
            </w:pPr>
            <w:r>
              <w:rPr>
                <w:rFonts w:asciiTheme="minorHAnsi" w:hAnsiTheme="minorHAnsi"/>
                <w:b/>
                <w:color w:val="000000" w:themeColor="text1"/>
              </w:rPr>
              <w:t>IConnect</w:t>
            </w:r>
          </w:p>
        </w:tc>
        <w:tc>
          <w:tcPr>
            <w:tcW w:w="2747" w:type="dxa"/>
          </w:tcPr>
          <w:p w14:paraId="52050413" w14:textId="663E131E" w:rsidR="006877E7" w:rsidRDefault="006877E7" w:rsidP="00C97F72">
            <w:pPr>
              <w:pStyle w:val="Default"/>
              <w:jc w:val="both"/>
              <w:rPr>
                <w:rFonts w:asciiTheme="minorHAnsi" w:hAnsiTheme="minorHAnsi"/>
                <w:b/>
                <w:color w:val="000000" w:themeColor="text1"/>
              </w:rPr>
            </w:pPr>
            <w:r>
              <w:rPr>
                <w:rFonts w:asciiTheme="minorHAnsi" w:hAnsiTheme="minorHAnsi"/>
                <w:b/>
                <w:color w:val="000000" w:themeColor="text1"/>
              </w:rPr>
              <w:t>PI22</w:t>
            </w:r>
          </w:p>
        </w:tc>
        <w:tc>
          <w:tcPr>
            <w:tcW w:w="2747" w:type="dxa"/>
          </w:tcPr>
          <w:p w14:paraId="257A2EE9" w14:textId="7D203CD1" w:rsidR="006877E7" w:rsidRDefault="006877E7" w:rsidP="00C97F72">
            <w:pPr>
              <w:pStyle w:val="Default"/>
              <w:jc w:val="both"/>
            </w:pPr>
            <w:r>
              <w:object w:dxaOrig="1544" w:dyaOrig="1000" w14:anchorId="58CA1A3B">
                <v:shape id="_x0000_i1081" type="#_x0000_t75" style="width:77.25pt;height:50.25pt" o:ole="">
                  <v:imagedata r:id="rId108" o:title=""/>
                </v:shape>
                <o:OLEObject Type="Embed" ProgID="Acrobat.Document.DC" ShapeID="_x0000_i1081" DrawAspect="Icon" ObjectID="_1838467078" r:id="rId109"/>
              </w:object>
            </w:r>
          </w:p>
        </w:tc>
        <w:tc>
          <w:tcPr>
            <w:tcW w:w="2747" w:type="dxa"/>
          </w:tcPr>
          <w:p w14:paraId="5B666A99" w14:textId="77777777" w:rsidR="006877E7" w:rsidRDefault="006877E7" w:rsidP="00AD56B7">
            <w:pPr>
              <w:pStyle w:val="Default"/>
              <w:jc w:val="both"/>
            </w:pPr>
          </w:p>
        </w:tc>
      </w:tr>
    </w:tbl>
    <w:p w14:paraId="2F700D79" w14:textId="77777777" w:rsidR="003D56BB" w:rsidRPr="009029AB" w:rsidRDefault="003D56BB" w:rsidP="00C97F72">
      <w:pPr>
        <w:pStyle w:val="Default"/>
        <w:jc w:val="both"/>
        <w:rPr>
          <w:rFonts w:asciiTheme="minorHAnsi" w:hAnsiTheme="minorHAnsi"/>
        </w:rPr>
      </w:pPr>
    </w:p>
    <w:sectPr w:rsidR="003D56BB" w:rsidRPr="009029AB" w:rsidSect="00D34550">
      <w:headerReference w:type="default" r:id="rId110"/>
      <w:headerReference w:type="first" r:id="rId111"/>
      <w:pgSz w:w="11906" w:h="16838"/>
      <w:pgMar w:top="567" w:right="567" w:bottom="567"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ADAA0" w14:textId="77777777" w:rsidR="006F2F39" w:rsidRDefault="006F2F39" w:rsidP="00EF1774">
      <w:r>
        <w:separator/>
      </w:r>
    </w:p>
  </w:endnote>
  <w:endnote w:type="continuationSeparator" w:id="0">
    <w:p w14:paraId="1F6EA13B" w14:textId="77777777" w:rsidR="006F2F39" w:rsidRDefault="006F2F39" w:rsidP="00EF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FBA8B" w14:textId="77777777" w:rsidR="006F2F39" w:rsidRDefault="006F2F39" w:rsidP="00EF1774">
      <w:r>
        <w:separator/>
      </w:r>
    </w:p>
  </w:footnote>
  <w:footnote w:type="continuationSeparator" w:id="0">
    <w:p w14:paraId="194C80D1" w14:textId="77777777" w:rsidR="006F2F39" w:rsidRDefault="006F2F39" w:rsidP="00EF1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A0265" w14:textId="77777777" w:rsidR="00725862" w:rsidRDefault="00725862">
    <w:pPr>
      <w:pStyle w:val="Header"/>
    </w:pPr>
  </w:p>
  <w:p w14:paraId="28EAB136" w14:textId="77777777" w:rsidR="00725862" w:rsidRDefault="007258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0E76C" w14:textId="77777777" w:rsidR="00725862" w:rsidRDefault="00725862" w:rsidP="00E3614E">
    <w:pPr>
      <w:pStyle w:val="Header"/>
      <w:jc w:val="center"/>
    </w:pPr>
    <w:r>
      <w:rPr>
        <w:noProof/>
        <w:lang w:eastAsia="en-GB"/>
      </w:rPr>
      <w:drawing>
        <wp:inline distT="0" distB="0" distL="0" distR="0" wp14:anchorId="20C64E05" wp14:editId="72ABDCC5">
          <wp:extent cx="4514850" cy="1381125"/>
          <wp:effectExtent l="0" t="0" r="0" b="9525"/>
          <wp:docPr id="2" name="Picture 2" descr="Z:\Documents\signs\Rooley Lane Medical Centre_sign 2_no 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ocuments\signs\Rooley Lane Medical Centre_sign 2_no t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14850" cy="1381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307"/>
    <w:multiLevelType w:val="hybridMultilevel"/>
    <w:tmpl w:val="D0606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C0D91"/>
    <w:multiLevelType w:val="hybridMultilevel"/>
    <w:tmpl w:val="6A70C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DF3813"/>
    <w:multiLevelType w:val="hybridMultilevel"/>
    <w:tmpl w:val="BF5E0F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240DAE"/>
    <w:multiLevelType w:val="hybridMultilevel"/>
    <w:tmpl w:val="F0F2F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D00DBD"/>
    <w:multiLevelType w:val="hybridMultilevel"/>
    <w:tmpl w:val="707CB5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9D68E4"/>
    <w:multiLevelType w:val="multilevel"/>
    <w:tmpl w:val="97C01F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064621"/>
    <w:multiLevelType w:val="hybridMultilevel"/>
    <w:tmpl w:val="602E5A4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C849A2"/>
    <w:multiLevelType w:val="hybridMultilevel"/>
    <w:tmpl w:val="D148421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2F41F7"/>
    <w:multiLevelType w:val="multilevel"/>
    <w:tmpl w:val="DD30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117506"/>
    <w:multiLevelType w:val="hybridMultilevel"/>
    <w:tmpl w:val="51F82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86030D"/>
    <w:multiLevelType w:val="hybridMultilevel"/>
    <w:tmpl w:val="8D92B1E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4260134C"/>
    <w:multiLevelType w:val="multilevel"/>
    <w:tmpl w:val="E02C9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0A4C0C"/>
    <w:multiLevelType w:val="hybridMultilevel"/>
    <w:tmpl w:val="59DA96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E2164A"/>
    <w:multiLevelType w:val="hybridMultilevel"/>
    <w:tmpl w:val="4936F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9408FC"/>
    <w:multiLevelType w:val="hybridMultilevel"/>
    <w:tmpl w:val="42AC3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537724"/>
    <w:multiLevelType w:val="hybridMultilevel"/>
    <w:tmpl w:val="F468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756D94"/>
    <w:multiLevelType w:val="hybridMultilevel"/>
    <w:tmpl w:val="77185866"/>
    <w:lvl w:ilvl="0" w:tplc="3FA4EC4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0623F8"/>
    <w:multiLevelType w:val="hybridMultilevel"/>
    <w:tmpl w:val="63A41AB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213A90"/>
    <w:multiLevelType w:val="hybridMultilevel"/>
    <w:tmpl w:val="B9BE4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0678B6"/>
    <w:multiLevelType w:val="multilevel"/>
    <w:tmpl w:val="4828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97166CB"/>
    <w:multiLevelType w:val="hybridMultilevel"/>
    <w:tmpl w:val="A6022AE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791253"/>
    <w:multiLevelType w:val="hybridMultilevel"/>
    <w:tmpl w:val="67127F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566E66"/>
    <w:multiLevelType w:val="hybridMultilevel"/>
    <w:tmpl w:val="EAB23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9711DC"/>
    <w:multiLevelType w:val="hybridMultilevel"/>
    <w:tmpl w:val="AFF82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5528586">
    <w:abstractNumId w:val="14"/>
  </w:num>
  <w:num w:numId="2" w16cid:durableId="1633291989">
    <w:abstractNumId w:val="23"/>
  </w:num>
  <w:num w:numId="3" w16cid:durableId="1403796863">
    <w:abstractNumId w:val="3"/>
  </w:num>
  <w:num w:numId="4" w16cid:durableId="1815371956">
    <w:abstractNumId w:val="0"/>
  </w:num>
  <w:num w:numId="5" w16cid:durableId="59062839">
    <w:abstractNumId w:val="7"/>
  </w:num>
  <w:num w:numId="6" w16cid:durableId="456333744">
    <w:abstractNumId w:val="4"/>
  </w:num>
  <w:num w:numId="7" w16cid:durableId="2133939057">
    <w:abstractNumId w:val="9"/>
  </w:num>
  <w:num w:numId="8" w16cid:durableId="1975868565">
    <w:abstractNumId w:val="5"/>
  </w:num>
  <w:num w:numId="9" w16cid:durableId="880436039">
    <w:abstractNumId w:val="2"/>
  </w:num>
  <w:num w:numId="10" w16cid:durableId="921720029">
    <w:abstractNumId w:val="8"/>
  </w:num>
  <w:num w:numId="11" w16cid:durableId="739057187">
    <w:abstractNumId w:val="19"/>
  </w:num>
  <w:num w:numId="12" w16cid:durableId="976836477">
    <w:abstractNumId w:val="11"/>
  </w:num>
  <w:num w:numId="13" w16cid:durableId="50278396">
    <w:abstractNumId w:val="17"/>
  </w:num>
  <w:num w:numId="14" w16cid:durableId="1403679291">
    <w:abstractNumId w:val="22"/>
  </w:num>
  <w:num w:numId="15" w16cid:durableId="2010711434">
    <w:abstractNumId w:val="1"/>
  </w:num>
  <w:num w:numId="16" w16cid:durableId="1259094853">
    <w:abstractNumId w:val="16"/>
  </w:num>
  <w:num w:numId="17" w16cid:durableId="697854401">
    <w:abstractNumId w:val="6"/>
  </w:num>
  <w:num w:numId="18" w16cid:durableId="392509362">
    <w:abstractNumId w:val="21"/>
  </w:num>
  <w:num w:numId="19" w16cid:durableId="1180776786">
    <w:abstractNumId w:val="12"/>
  </w:num>
  <w:num w:numId="20" w16cid:durableId="1835677930">
    <w:abstractNumId w:val="18"/>
  </w:num>
  <w:num w:numId="21" w16cid:durableId="265160598">
    <w:abstractNumId w:val="15"/>
  </w:num>
  <w:num w:numId="22" w16cid:durableId="2086801886">
    <w:abstractNumId w:val="20"/>
  </w:num>
  <w:num w:numId="23" w16cid:durableId="232736262">
    <w:abstractNumId w:val="13"/>
  </w:num>
  <w:num w:numId="24" w16cid:durableId="19363982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774"/>
    <w:rsid w:val="00001224"/>
    <w:rsid w:val="00013D42"/>
    <w:rsid w:val="00020CD6"/>
    <w:rsid w:val="000231A0"/>
    <w:rsid w:val="00023858"/>
    <w:rsid w:val="00025B8E"/>
    <w:rsid w:val="00027C91"/>
    <w:rsid w:val="000334F9"/>
    <w:rsid w:val="00042EEF"/>
    <w:rsid w:val="00045836"/>
    <w:rsid w:val="00050E28"/>
    <w:rsid w:val="0007300F"/>
    <w:rsid w:val="00084866"/>
    <w:rsid w:val="00097679"/>
    <w:rsid w:val="000C7AAC"/>
    <w:rsid w:val="000F6476"/>
    <w:rsid w:val="00113F08"/>
    <w:rsid w:val="001155DA"/>
    <w:rsid w:val="00150AF1"/>
    <w:rsid w:val="00156EE4"/>
    <w:rsid w:val="001628FB"/>
    <w:rsid w:val="0019105D"/>
    <w:rsid w:val="00194C1E"/>
    <w:rsid w:val="001A75BC"/>
    <w:rsid w:val="001A7FC1"/>
    <w:rsid w:val="001A7FCA"/>
    <w:rsid w:val="001C22D4"/>
    <w:rsid w:val="001C77F8"/>
    <w:rsid w:val="00211791"/>
    <w:rsid w:val="00215525"/>
    <w:rsid w:val="0025722D"/>
    <w:rsid w:val="002630AD"/>
    <w:rsid w:val="00263207"/>
    <w:rsid w:val="002736BA"/>
    <w:rsid w:val="002863C8"/>
    <w:rsid w:val="0028679D"/>
    <w:rsid w:val="002868A2"/>
    <w:rsid w:val="00292C02"/>
    <w:rsid w:val="002A29C4"/>
    <w:rsid w:val="002D3576"/>
    <w:rsid w:val="002F1000"/>
    <w:rsid w:val="002F635D"/>
    <w:rsid w:val="00317446"/>
    <w:rsid w:val="0032078B"/>
    <w:rsid w:val="00327986"/>
    <w:rsid w:val="003467A8"/>
    <w:rsid w:val="00355252"/>
    <w:rsid w:val="0036760C"/>
    <w:rsid w:val="00371FFC"/>
    <w:rsid w:val="00373D85"/>
    <w:rsid w:val="003A1AFB"/>
    <w:rsid w:val="003B091F"/>
    <w:rsid w:val="003C4142"/>
    <w:rsid w:val="003D1DF3"/>
    <w:rsid w:val="003D56BB"/>
    <w:rsid w:val="003E42E8"/>
    <w:rsid w:val="003F4216"/>
    <w:rsid w:val="004470C4"/>
    <w:rsid w:val="00484CDD"/>
    <w:rsid w:val="004A05D2"/>
    <w:rsid w:val="004B0865"/>
    <w:rsid w:val="004C5677"/>
    <w:rsid w:val="004C56A0"/>
    <w:rsid w:val="004E3EF9"/>
    <w:rsid w:val="004E4769"/>
    <w:rsid w:val="00505134"/>
    <w:rsid w:val="00520288"/>
    <w:rsid w:val="0052406F"/>
    <w:rsid w:val="00525239"/>
    <w:rsid w:val="00542673"/>
    <w:rsid w:val="005570B5"/>
    <w:rsid w:val="00561F98"/>
    <w:rsid w:val="00576CCC"/>
    <w:rsid w:val="00583A41"/>
    <w:rsid w:val="005946EB"/>
    <w:rsid w:val="0059508D"/>
    <w:rsid w:val="005961E1"/>
    <w:rsid w:val="00597A31"/>
    <w:rsid w:val="005A1DA7"/>
    <w:rsid w:val="005A551F"/>
    <w:rsid w:val="005A617E"/>
    <w:rsid w:val="005A66EC"/>
    <w:rsid w:val="005A7563"/>
    <w:rsid w:val="005C55C7"/>
    <w:rsid w:val="005E3394"/>
    <w:rsid w:val="005F51E9"/>
    <w:rsid w:val="00610C22"/>
    <w:rsid w:val="006232FE"/>
    <w:rsid w:val="00646DF6"/>
    <w:rsid w:val="006675CE"/>
    <w:rsid w:val="0067536B"/>
    <w:rsid w:val="006877E7"/>
    <w:rsid w:val="00695881"/>
    <w:rsid w:val="006978DA"/>
    <w:rsid w:val="006D049B"/>
    <w:rsid w:val="006E6133"/>
    <w:rsid w:val="006F2F39"/>
    <w:rsid w:val="00706A65"/>
    <w:rsid w:val="00725862"/>
    <w:rsid w:val="0072768D"/>
    <w:rsid w:val="0073107F"/>
    <w:rsid w:val="0078359C"/>
    <w:rsid w:val="00790783"/>
    <w:rsid w:val="00796CBF"/>
    <w:rsid w:val="007B5E35"/>
    <w:rsid w:val="007E241B"/>
    <w:rsid w:val="007E2C93"/>
    <w:rsid w:val="007E66AC"/>
    <w:rsid w:val="007F7794"/>
    <w:rsid w:val="008305AA"/>
    <w:rsid w:val="00842068"/>
    <w:rsid w:val="0085770C"/>
    <w:rsid w:val="00863C63"/>
    <w:rsid w:val="008728F7"/>
    <w:rsid w:val="008833C8"/>
    <w:rsid w:val="008C69D5"/>
    <w:rsid w:val="008F2E5E"/>
    <w:rsid w:val="009029AB"/>
    <w:rsid w:val="009118AE"/>
    <w:rsid w:val="00923D13"/>
    <w:rsid w:val="00924FF5"/>
    <w:rsid w:val="00931C1E"/>
    <w:rsid w:val="00935E18"/>
    <w:rsid w:val="00937042"/>
    <w:rsid w:val="00937101"/>
    <w:rsid w:val="00952934"/>
    <w:rsid w:val="00954B0F"/>
    <w:rsid w:val="00957BFD"/>
    <w:rsid w:val="00982402"/>
    <w:rsid w:val="009A3578"/>
    <w:rsid w:val="009A3B0E"/>
    <w:rsid w:val="009B44C9"/>
    <w:rsid w:val="009B7DF4"/>
    <w:rsid w:val="009E13E6"/>
    <w:rsid w:val="009E15D5"/>
    <w:rsid w:val="009E394F"/>
    <w:rsid w:val="00A76CC4"/>
    <w:rsid w:val="00A82F0D"/>
    <w:rsid w:val="00AB13D6"/>
    <w:rsid w:val="00AD56B7"/>
    <w:rsid w:val="00AE5D2C"/>
    <w:rsid w:val="00B13947"/>
    <w:rsid w:val="00B15CE4"/>
    <w:rsid w:val="00B1759C"/>
    <w:rsid w:val="00B215E8"/>
    <w:rsid w:val="00B24D0C"/>
    <w:rsid w:val="00B46051"/>
    <w:rsid w:val="00B564A1"/>
    <w:rsid w:val="00B72362"/>
    <w:rsid w:val="00B82594"/>
    <w:rsid w:val="00B846ED"/>
    <w:rsid w:val="00B85F3D"/>
    <w:rsid w:val="00B936C8"/>
    <w:rsid w:val="00BD60A5"/>
    <w:rsid w:val="00BF2C92"/>
    <w:rsid w:val="00C03986"/>
    <w:rsid w:val="00C03F82"/>
    <w:rsid w:val="00C17163"/>
    <w:rsid w:val="00C23C5B"/>
    <w:rsid w:val="00C2411D"/>
    <w:rsid w:val="00C32D7F"/>
    <w:rsid w:val="00C3310C"/>
    <w:rsid w:val="00C6682C"/>
    <w:rsid w:val="00C74AF3"/>
    <w:rsid w:val="00C766F3"/>
    <w:rsid w:val="00C80FE9"/>
    <w:rsid w:val="00C96662"/>
    <w:rsid w:val="00C97B4E"/>
    <w:rsid w:val="00C97F72"/>
    <w:rsid w:val="00CB4C1C"/>
    <w:rsid w:val="00CB7484"/>
    <w:rsid w:val="00CC052F"/>
    <w:rsid w:val="00CC0D95"/>
    <w:rsid w:val="00CD10A6"/>
    <w:rsid w:val="00D243D2"/>
    <w:rsid w:val="00D27390"/>
    <w:rsid w:val="00D34550"/>
    <w:rsid w:val="00D4451C"/>
    <w:rsid w:val="00D45D8B"/>
    <w:rsid w:val="00D540A7"/>
    <w:rsid w:val="00D54968"/>
    <w:rsid w:val="00D8641D"/>
    <w:rsid w:val="00DC4372"/>
    <w:rsid w:val="00DD4625"/>
    <w:rsid w:val="00DD77F8"/>
    <w:rsid w:val="00DE369F"/>
    <w:rsid w:val="00DE6B5A"/>
    <w:rsid w:val="00DE79E2"/>
    <w:rsid w:val="00E004AE"/>
    <w:rsid w:val="00E03470"/>
    <w:rsid w:val="00E07F14"/>
    <w:rsid w:val="00E11C13"/>
    <w:rsid w:val="00E218C6"/>
    <w:rsid w:val="00E3614E"/>
    <w:rsid w:val="00E43F4D"/>
    <w:rsid w:val="00E62A99"/>
    <w:rsid w:val="00E64456"/>
    <w:rsid w:val="00E657A2"/>
    <w:rsid w:val="00E80749"/>
    <w:rsid w:val="00E94E9D"/>
    <w:rsid w:val="00EB20E3"/>
    <w:rsid w:val="00EB2AF2"/>
    <w:rsid w:val="00ED0152"/>
    <w:rsid w:val="00EF0AFB"/>
    <w:rsid w:val="00EF1774"/>
    <w:rsid w:val="00F07767"/>
    <w:rsid w:val="00F07B51"/>
    <w:rsid w:val="00F1599E"/>
    <w:rsid w:val="00F15BEE"/>
    <w:rsid w:val="00F421CC"/>
    <w:rsid w:val="00F54B21"/>
    <w:rsid w:val="00F55BE7"/>
    <w:rsid w:val="00F6478E"/>
    <w:rsid w:val="00F71E1C"/>
    <w:rsid w:val="00F7202A"/>
    <w:rsid w:val="00F9126F"/>
    <w:rsid w:val="00F9339D"/>
    <w:rsid w:val="00F945AD"/>
    <w:rsid w:val="00FB04C6"/>
    <w:rsid w:val="00FC7E96"/>
    <w:rsid w:val="00FD0058"/>
    <w:rsid w:val="00FD6AF0"/>
    <w:rsid w:val="00FD6E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A837B"/>
  <w15:docId w15:val="{5F854668-5142-4D60-9F09-48D97C57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774"/>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1910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3F4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1774"/>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EF1774"/>
    <w:rPr>
      <w:rFonts w:ascii="Tahoma" w:hAnsi="Tahoma" w:cs="Tahoma"/>
      <w:sz w:val="16"/>
      <w:szCs w:val="16"/>
    </w:rPr>
  </w:style>
  <w:style w:type="paragraph" w:styleId="Header">
    <w:name w:val="header"/>
    <w:basedOn w:val="Normal"/>
    <w:link w:val="HeaderChar"/>
    <w:uiPriority w:val="99"/>
    <w:unhideWhenUsed/>
    <w:rsid w:val="00EF1774"/>
    <w:pPr>
      <w:tabs>
        <w:tab w:val="center" w:pos="4513"/>
        <w:tab w:val="right" w:pos="9026"/>
      </w:tabs>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EF1774"/>
  </w:style>
  <w:style w:type="paragraph" w:styleId="Footer">
    <w:name w:val="footer"/>
    <w:basedOn w:val="Normal"/>
    <w:link w:val="FooterChar"/>
    <w:uiPriority w:val="99"/>
    <w:unhideWhenUsed/>
    <w:rsid w:val="00EF1774"/>
    <w:pPr>
      <w:tabs>
        <w:tab w:val="center" w:pos="4513"/>
        <w:tab w:val="right" w:pos="9026"/>
      </w:tabs>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EF1774"/>
  </w:style>
  <w:style w:type="paragraph" w:styleId="ListParagraph">
    <w:name w:val="List Paragraph"/>
    <w:basedOn w:val="Normal"/>
    <w:uiPriority w:val="34"/>
    <w:qFormat/>
    <w:rsid w:val="00371FFC"/>
    <w:pPr>
      <w:ind w:left="720"/>
      <w:contextualSpacing/>
    </w:pPr>
  </w:style>
  <w:style w:type="paragraph" w:customStyle="1" w:styleId="Default">
    <w:name w:val="Default"/>
    <w:rsid w:val="00B85F3D"/>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646DF6"/>
    <w:rPr>
      <w:b/>
      <w:bCs/>
    </w:rPr>
  </w:style>
  <w:style w:type="paragraph" w:styleId="NormalWeb">
    <w:name w:val="Normal (Web)"/>
    <w:basedOn w:val="Normal"/>
    <w:uiPriority w:val="99"/>
    <w:semiHidden/>
    <w:unhideWhenUsed/>
    <w:rsid w:val="00646DF6"/>
    <w:pPr>
      <w:spacing w:after="135"/>
    </w:pPr>
    <w:rPr>
      <w:sz w:val="24"/>
      <w:szCs w:val="24"/>
      <w:lang w:val="en-GB" w:eastAsia="en-GB"/>
    </w:rPr>
  </w:style>
  <w:style w:type="character" w:styleId="Hyperlink">
    <w:name w:val="Hyperlink"/>
    <w:basedOn w:val="DefaultParagraphFont"/>
    <w:uiPriority w:val="99"/>
    <w:unhideWhenUsed/>
    <w:rsid w:val="0025722D"/>
    <w:rPr>
      <w:color w:val="0000FF" w:themeColor="hyperlink"/>
      <w:u w:val="single"/>
    </w:rPr>
  </w:style>
  <w:style w:type="character" w:styleId="FollowedHyperlink">
    <w:name w:val="FollowedHyperlink"/>
    <w:basedOn w:val="DefaultParagraphFont"/>
    <w:uiPriority w:val="99"/>
    <w:semiHidden/>
    <w:unhideWhenUsed/>
    <w:rsid w:val="0025722D"/>
    <w:rPr>
      <w:color w:val="800080" w:themeColor="followedHyperlink"/>
      <w:u w:val="single"/>
    </w:rPr>
  </w:style>
  <w:style w:type="character" w:customStyle="1" w:styleId="gmail-il">
    <w:name w:val="gmail-il"/>
    <w:basedOn w:val="DefaultParagraphFont"/>
    <w:rsid w:val="0007300F"/>
  </w:style>
  <w:style w:type="character" w:customStyle="1" w:styleId="Heading1Char">
    <w:name w:val="Heading 1 Char"/>
    <w:basedOn w:val="DefaultParagraphFont"/>
    <w:link w:val="Heading1"/>
    <w:uiPriority w:val="9"/>
    <w:rsid w:val="0019105D"/>
    <w:rPr>
      <w:rFonts w:asciiTheme="majorHAnsi" w:eastAsiaTheme="majorEastAsia" w:hAnsiTheme="majorHAnsi" w:cstheme="majorBidi"/>
      <w:b/>
      <w:bCs/>
      <w:color w:val="365F91" w:themeColor="accent1" w:themeShade="BF"/>
      <w:sz w:val="28"/>
      <w:szCs w:val="28"/>
      <w:lang w:val="en-US"/>
    </w:rPr>
  </w:style>
  <w:style w:type="paragraph" w:styleId="TOCHeading">
    <w:name w:val="TOC Heading"/>
    <w:basedOn w:val="Heading1"/>
    <w:next w:val="Normal"/>
    <w:uiPriority w:val="39"/>
    <w:semiHidden/>
    <w:unhideWhenUsed/>
    <w:qFormat/>
    <w:rsid w:val="005961E1"/>
    <w:pPr>
      <w:spacing w:line="276" w:lineRule="auto"/>
      <w:outlineLvl w:val="9"/>
    </w:pPr>
    <w:rPr>
      <w:lang w:eastAsia="ja-JP"/>
    </w:rPr>
  </w:style>
  <w:style w:type="paragraph" w:styleId="TOC1">
    <w:name w:val="toc 1"/>
    <w:basedOn w:val="Normal"/>
    <w:next w:val="Normal"/>
    <w:autoRedefine/>
    <w:uiPriority w:val="39"/>
    <w:unhideWhenUsed/>
    <w:rsid w:val="005961E1"/>
    <w:pPr>
      <w:spacing w:after="100"/>
    </w:pPr>
  </w:style>
  <w:style w:type="table" w:styleId="TableGrid">
    <w:name w:val="Table Grid"/>
    <w:basedOn w:val="TableNormal"/>
    <w:uiPriority w:val="59"/>
    <w:rsid w:val="00695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43F4D"/>
    <w:rPr>
      <w:rFonts w:asciiTheme="majorHAnsi" w:eastAsiaTheme="majorEastAsia" w:hAnsiTheme="majorHAnsi" w:cstheme="majorBidi"/>
      <w:b/>
      <w:bCs/>
      <w:color w:val="4F81BD" w:themeColor="accent1"/>
      <w:sz w:val="26"/>
      <w:szCs w:val="26"/>
      <w:lang w:val="en-US"/>
    </w:rPr>
  </w:style>
  <w:style w:type="paragraph" w:styleId="TOC2">
    <w:name w:val="toc 2"/>
    <w:basedOn w:val="Normal"/>
    <w:next w:val="Normal"/>
    <w:autoRedefine/>
    <w:uiPriority w:val="39"/>
    <w:unhideWhenUsed/>
    <w:rsid w:val="00E43F4D"/>
    <w:pPr>
      <w:spacing w:after="100"/>
      <w:ind w:left="200"/>
    </w:pPr>
  </w:style>
  <w:style w:type="character" w:styleId="UnresolvedMention">
    <w:name w:val="Unresolved Mention"/>
    <w:basedOn w:val="DefaultParagraphFont"/>
    <w:uiPriority w:val="99"/>
    <w:semiHidden/>
    <w:unhideWhenUsed/>
    <w:rsid w:val="00F07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02246">
      <w:bodyDiv w:val="1"/>
      <w:marLeft w:val="0"/>
      <w:marRight w:val="0"/>
      <w:marTop w:val="0"/>
      <w:marBottom w:val="0"/>
      <w:divBdr>
        <w:top w:val="none" w:sz="0" w:space="0" w:color="auto"/>
        <w:left w:val="none" w:sz="0" w:space="0" w:color="auto"/>
        <w:bottom w:val="none" w:sz="0" w:space="0" w:color="auto"/>
        <w:right w:val="none" w:sz="0" w:space="0" w:color="auto"/>
      </w:divBdr>
      <w:divsChild>
        <w:div w:id="359933548">
          <w:marLeft w:val="0"/>
          <w:marRight w:val="0"/>
          <w:marTop w:val="0"/>
          <w:marBottom w:val="0"/>
          <w:divBdr>
            <w:top w:val="none" w:sz="0" w:space="0" w:color="auto"/>
            <w:left w:val="none" w:sz="0" w:space="0" w:color="auto"/>
            <w:bottom w:val="none" w:sz="0" w:space="0" w:color="auto"/>
            <w:right w:val="none" w:sz="0" w:space="0" w:color="auto"/>
          </w:divBdr>
          <w:divsChild>
            <w:div w:id="233012553">
              <w:marLeft w:val="0"/>
              <w:marRight w:val="0"/>
              <w:marTop w:val="0"/>
              <w:marBottom w:val="0"/>
              <w:divBdr>
                <w:top w:val="none" w:sz="0" w:space="0" w:color="auto"/>
                <w:left w:val="none" w:sz="0" w:space="0" w:color="auto"/>
                <w:bottom w:val="none" w:sz="0" w:space="0" w:color="auto"/>
                <w:right w:val="none" w:sz="0" w:space="0" w:color="auto"/>
              </w:divBdr>
              <w:divsChild>
                <w:div w:id="52811104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360327237">
      <w:bodyDiv w:val="1"/>
      <w:marLeft w:val="0"/>
      <w:marRight w:val="0"/>
      <w:marTop w:val="0"/>
      <w:marBottom w:val="0"/>
      <w:divBdr>
        <w:top w:val="none" w:sz="0" w:space="0" w:color="auto"/>
        <w:left w:val="none" w:sz="0" w:space="0" w:color="auto"/>
        <w:bottom w:val="none" w:sz="0" w:space="0" w:color="auto"/>
        <w:right w:val="none" w:sz="0" w:space="0" w:color="auto"/>
      </w:divBdr>
      <w:divsChild>
        <w:div w:id="629166016">
          <w:marLeft w:val="0"/>
          <w:marRight w:val="0"/>
          <w:marTop w:val="0"/>
          <w:marBottom w:val="0"/>
          <w:divBdr>
            <w:top w:val="none" w:sz="0" w:space="0" w:color="auto"/>
            <w:left w:val="none" w:sz="0" w:space="0" w:color="auto"/>
            <w:bottom w:val="none" w:sz="0" w:space="0" w:color="auto"/>
            <w:right w:val="none" w:sz="0" w:space="0" w:color="auto"/>
          </w:divBdr>
          <w:divsChild>
            <w:div w:id="2024474398">
              <w:marLeft w:val="0"/>
              <w:marRight w:val="0"/>
              <w:marTop w:val="0"/>
              <w:marBottom w:val="0"/>
              <w:divBdr>
                <w:top w:val="none" w:sz="0" w:space="0" w:color="auto"/>
                <w:left w:val="none" w:sz="0" w:space="0" w:color="auto"/>
                <w:bottom w:val="none" w:sz="0" w:space="0" w:color="auto"/>
                <w:right w:val="none" w:sz="0" w:space="0" w:color="auto"/>
              </w:divBdr>
              <w:divsChild>
                <w:div w:id="195339727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403919103">
      <w:bodyDiv w:val="1"/>
      <w:marLeft w:val="0"/>
      <w:marRight w:val="0"/>
      <w:marTop w:val="0"/>
      <w:marBottom w:val="0"/>
      <w:divBdr>
        <w:top w:val="none" w:sz="0" w:space="0" w:color="auto"/>
        <w:left w:val="none" w:sz="0" w:space="0" w:color="auto"/>
        <w:bottom w:val="none" w:sz="0" w:space="0" w:color="auto"/>
        <w:right w:val="none" w:sz="0" w:space="0" w:color="auto"/>
      </w:divBdr>
      <w:divsChild>
        <w:div w:id="1713647316">
          <w:marLeft w:val="0"/>
          <w:marRight w:val="0"/>
          <w:marTop w:val="0"/>
          <w:marBottom w:val="0"/>
          <w:divBdr>
            <w:top w:val="none" w:sz="0" w:space="0" w:color="auto"/>
            <w:left w:val="none" w:sz="0" w:space="0" w:color="auto"/>
            <w:bottom w:val="none" w:sz="0" w:space="0" w:color="auto"/>
            <w:right w:val="none" w:sz="0" w:space="0" w:color="auto"/>
          </w:divBdr>
          <w:divsChild>
            <w:div w:id="87118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1205">
      <w:bodyDiv w:val="1"/>
      <w:marLeft w:val="0"/>
      <w:marRight w:val="0"/>
      <w:marTop w:val="0"/>
      <w:marBottom w:val="0"/>
      <w:divBdr>
        <w:top w:val="none" w:sz="0" w:space="0" w:color="auto"/>
        <w:left w:val="none" w:sz="0" w:space="0" w:color="auto"/>
        <w:bottom w:val="none" w:sz="0" w:space="0" w:color="auto"/>
        <w:right w:val="none" w:sz="0" w:space="0" w:color="auto"/>
      </w:divBdr>
      <w:divsChild>
        <w:div w:id="1586720703">
          <w:marLeft w:val="0"/>
          <w:marRight w:val="0"/>
          <w:marTop w:val="0"/>
          <w:marBottom w:val="0"/>
          <w:divBdr>
            <w:top w:val="none" w:sz="0" w:space="0" w:color="auto"/>
            <w:left w:val="none" w:sz="0" w:space="0" w:color="auto"/>
            <w:bottom w:val="none" w:sz="0" w:space="0" w:color="auto"/>
            <w:right w:val="none" w:sz="0" w:space="0" w:color="auto"/>
          </w:divBdr>
          <w:divsChild>
            <w:div w:id="48772636">
              <w:marLeft w:val="0"/>
              <w:marRight w:val="0"/>
              <w:marTop w:val="0"/>
              <w:marBottom w:val="0"/>
              <w:divBdr>
                <w:top w:val="none" w:sz="0" w:space="0" w:color="auto"/>
                <w:left w:val="none" w:sz="0" w:space="0" w:color="auto"/>
                <w:bottom w:val="none" w:sz="0" w:space="0" w:color="auto"/>
                <w:right w:val="none" w:sz="0" w:space="0" w:color="auto"/>
              </w:divBdr>
              <w:divsChild>
                <w:div w:id="161324689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912010695">
      <w:bodyDiv w:val="1"/>
      <w:marLeft w:val="0"/>
      <w:marRight w:val="0"/>
      <w:marTop w:val="0"/>
      <w:marBottom w:val="0"/>
      <w:divBdr>
        <w:top w:val="none" w:sz="0" w:space="0" w:color="auto"/>
        <w:left w:val="none" w:sz="0" w:space="0" w:color="auto"/>
        <w:bottom w:val="none" w:sz="0" w:space="0" w:color="auto"/>
        <w:right w:val="none" w:sz="0" w:space="0" w:color="auto"/>
      </w:divBdr>
      <w:divsChild>
        <w:div w:id="1147547743">
          <w:marLeft w:val="0"/>
          <w:marRight w:val="0"/>
          <w:marTop w:val="100"/>
          <w:marBottom w:val="100"/>
          <w:divBdr>
            <w:top w:val="single" w:sz="6" w:space="0" w:color="D0D0FF"/>
            <w:left w:val="single" w:sz="6" w:space="0" w:color="D0D0FF"/>
            <w:bottom w:val="single" w:sz="6" w:space="0" w:color="D0D0FF"/>
            <w:right w:val="single" w:sz="6" w:space="0" w:color="D0D0FF"/>
          </w:divBdr>
          <w:divsChild>
            <w:div w:id="633870836">
              <w:marLeft w:val="0"/>
              <w:marRight w:val="0"/>
              <w:marTop w:val="0"/>
              <w:marBottom w:val="0"/>
              <w:divBdr>
                <w:top w:val="none" w:sz="0" w:space="0" w:color="auto"/>
                <w:left w:val="none" w:sz="0" w:space="0" w:color="auto"/>
                <w:bottom w:val="none" w:sz="0" w:space="0" w:color="auto"/>
                <w:right w:val="none" w:sz="0" w:space="0" w:color="auto"/>
              </w:divBdr>
              <w:divsChild>
                <w:div w:id="1272275622">
                  <w:marLeft w:val="0"/>
                  <w:marRight w:val="75"/>
                  <w:marTop w:val="0"/>
                  <w:marBottom w:val="0"/>
                  <w:divBdr>
                    <w:top w:val="none" w:sz="0" w:space="0" w:color="auto"/>
                    <w:left w:val="none" w:sz="0" w:space="0" w:color="auto"/>
                    <w:bottom w:val="none" w:sz="0" w:space="0" w:color="auto"/>
                    <w:right w:val="none" w:sz="0" w:space="0" w:color="auto"/>
                  </w:divBdr>
                  <w:divsChild>
                    <w:div w:id="1879121023">
                      <w:marLeft w:val="0"/>
                      <w:marRight w:val="0"/>
                      <w:marTop w:val="0"/>
                      <w:marBottom w:val="75"/>
                      <w:divBdr>
                        <w:top w:val="none" w:sz="0" w:space="0" w:color="auto"/>
                        <w:left w:val="none" w:sz="0" w:space="0" w:color="auto"/>
                        <w:bottom w:val="none" w:sz="0" w:space="0" w:color="auto"/>
                        <w:right w:val="none" w:sz="0" w:space="0" w:color="auto"/>
                      </w:divBdr>
                      <w:divsChild>
                        <w:div w:id="80762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395860">
      <w:bodyDiv w:val="1"/>
      <w:marLeft w:val="0"/>
      <w:marRight w:val="0"/>
      <w:marTop w:val="0"/>
      <w:marBottom w:val="0"/>
      <w:divBdr>
        <w:top w:val="none" w:sz="0" w:space="0" w:color="auto"/>
        <w:left w:val="none" w:sz="0" w:space="0" w:color="auto"/>
        <w:bottom w:val="none" w:sz="0" w:space="0" w:color="auto"/>
        <w:right w:val="none" w:sz="0" w:space="0" w:color="auto"/>
      </w:divBdr>
      <w:divsChild>
        <w:div w:id="838081766">
          <w:marLeft w:val="0"/>
          <w:marRight w:val="0"/>
          <w:marTop w:val="0"/>
          <w:marBottom w:val="0"/>
          <w:divBdr>
            <w:top w:val="none" w:sz="0" w:space="0" w:color="auto"/>
            <w:left w:val="none" w:sz="0" w:space="0" w:color="auto"/>
            <w:bottom w:val="none" w:sz="0" w:space="0" w:color="auto"/>
            <w:right w:val="none" w:sz="0" w:space="0" w:color="auto"/>
          </w:divBdr>
          <w:divsChild>
            <w:div w:id="605620800">
              <w:marLeft w:val="0"/>
              <w:marRight w:val="0"/>
              <w:marTop w:val="0"/>
              <w:marBottom w:val="0"/>
              <w:divBdr>
                <w:top w:val="none" w:sz="0" w:space="0" w:color="auto"/>
                <w:left w:val="none" w:sz="0" w:space="0" w:color="auto"/>
                <w:bottom w:val="none" w:sz="0" w:space="0" w:color="auto"/>
                <w:right w:val="none" w:sz="0" w:space="0" w:color="auto"/>
              </w:divBdr>
              <w:divsChild>
                <w:div w:id="36294710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008100920">
      <w:bodyDiv w:val="1"/>
      <w:marLeft w:val="0"/>
      <w:marRight w:val="0"/>
      <w:marTop w:val="0"/>
      <w:marBottom w:val="0"/>
      <w:divBdr>
        <w:top w:val="none" w:sz="0" w:space="0" w:color="auto"/>
        <w:left w:val="none" w:sz="0" w:space="0" w:color="auto"/>
        <w:bottom w:val="none" w:sz="0" w:space="0" w:color="auto"/>
        <w:right w:val="none" w:sz="0" w:space="0" w:color="auto"/>
      </w:divBdr>
      <w:divsChild>
        <w:div w:id="598567424">
          <w:marLeft w:val="0"/>
          <w:marRight w:val="0"/>
          <w:marTop w:val="0"/>
          <w:marBottom w:val="0"/>
          <w:divBdr>
            <w:top w:val="none" w:sz="0" w:space="0" w:color="auto"/>
            <w:left w:val="none" w:sz="0" w:space="0" w:color="auto"/>
            <w:bottom w:val="none" w:sz="0" w:space="0" w:color="auto"/>
            <w:right w:val="none" w:sz="0" w:space="0" w:color="auto"/>
          </w:divBdr>
          <w:divsChild>
            <w:div w:id="1583182500">
              <w:marLeft w:val="0"/>
              <w:marRight w:val="0"/>
              <w:marTop w:val="0"/>
              <w:marBottom w:val="0"/>
              <w:divBdr>
                <w:top w:val="none" w:sz="0" w:space="0" w:color="auto"/>
                <w:left w:val="none" w:sz="0" w:space="0" w:color="auto"/>
                <w:bottom w:val="none" w:sz="0" w:space="0" w:color="auto"/>
                <w:right w:val="none" w:sz="0" w:space="0" w:color="auto"/>
              </w:divBdr>
              <w:divsChild>
                <w:div w:id="186177373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065495665">
      <w:bodyDiv w:val="1"/>
      <w:marLeft w:val="0"/>
      <w:marRight w:val="0"/>
      <w:marTop w:val="0"/>
      <w:marBottom w:val="0"/>
      <w:divBdr>
        <w:top w:val="none" w:sz="0" w:space="0" w:color="auto"/>
        <w:left w:val="none" w:sz="0" w:space="0" w:color="auto"/>
        <w:bottom w:val="none" w:sz="0" w:space="0" w:color="auto"/>
        <w:right w:val="none" w:sz="0" w:space="0" w:color="auto"/>
      </w:divBdr>
      <w:divsChild>
        <w:div w:id="141778302">
          <w:marLeft w:val="0"/>
          <w:marRight w:val="0"/>
          <w:marTop w:val="100"/>
          <w:marBottom w:val="100"/>
          <w:divBdr>
            <w:top w:val="none" w:sz="0" w:space="0" w:color="auto"/>
            <w:left w:val="none" w:sz="0" w:space="0" w:color="auto"/>
            <w:bottom w:val="none" w:sz="0" w:space="0" w:color="auto"/>
            <w:right w:val="none" w:sz="0" w:space="0" w:color="auto"/>
          </w:divBdr>
          <w:divsChild>
            <w:div w:id="310135967">
              <w:marLeft w:val="0"/>
              <w:marRight w:val="0"/>
              <w:marTop w:val="0"/>
              <w:marBottom w:val="0"/>
              <w:divBdr>
                <w:top w:val="none" w:sz="0" w:space="0" w:color="auto"/>
                <w:left w:val="none" w:sz="0" w:space="0" w:color="auto"/>
                <w:bottom w:val="none" w:sz="0" w:space="0" w:color="auto"/>
                <w:right w:val="none" w:sz="0" w:space="0" w:color="auto"/>
              </w:divBdr>
              <w:divsChild>
                <w:div w:id="493841426">
                  <w:marLeft w:val="0"/>
                  <w:marRight w:val="0"/>
                  <w:marTop w:val="0"/>
                  <w:marBottom w:val="0"/>
                  <w:divBdr>
                    <w:top w:val="none" w:sz="0" w:space="0" w:color="auto"/>
                    <w:left w:val="none" w:sz="0" w:space="0" w:color="auto"/>
                    <w:bottom w:val="none" w:sz="0" w:space="0" w:color="auto"/>
                    <w:right w:val="none" w:sz="0" w:space="0" w:color="auto"/>
                  </w:divBdr>
                  <w:divsChild>
                    <w:div w:id="556479395">
                      <w:marLeft w:val="0"/>
                      <w:marRight w:val="0"/>
                      <w:marTop w:val="0"/>
                      <w:marBottom w:val="75"/>
                      <w:divBdr>
                        <w:top w:val="single" w:sz="6" w:space="0" w:color="A0A0A0"/>
                        <w:left w:val="single" w:sz="6" w:space="0" w:color="A0A0A0"/>
                        <w:bottom w:val="single" w:sz="6" w:space="0" w:color="A0A0A0"/>
                        <w:right w:val="single" w:sz="6" w:space="0" w:color="A0A0A0"/>
                      </w:divBdr>
                      <w:divsChild>
                        <w:div w:id="170055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685571">
      <w:bodyDiv w:val="1"/>
      <w:marLeft w:val="0"/>
      <w:marRight w:val="0"/>
      <w:marTop w:val="0"/>
      <w:marBottom w:val="0"/>
      <w:divBdr>
        <w:top w:val="none" w:sz="0" w:space="0" w:color="auto"/>
        <w:left w:val="none" w:sz="0" w:space="0" w:color="auto"/>
        <w:bottom w:val="none" w:sz="0" w:space="0" w:color="auto"/>
        <w:right w:val="none" w:sz="0" w:space="0" w:color="auto"/>
      </w:divBdr>
    </w:div>
    <w:div w:id="1310788955">
      <w:bodyDiv w:val="1"/>
      <w:marLeft w:val="0"/>
      <w:marRight w:val="0"/>
      <w:marTop w:val="0"/>
      <w:marBottom w:val="0"/>
      <w:divBdr>
        <w:top w:val="none" w:sz="0" w:space="0" w:color="auto"/>
        <w:left w:val="none" w:sz="0" w:space="0" w:color="auto"/>
        <w:bottom w:val="none" w:sz="0" w:space="0" w:color="auto"/>
        <w:right w:val="none" w:sz="0" w:space="0" w:color="auto"/>
      </w:divBdr>
    </w:div>
    <w:div w:id="1374185650">
      <w:bodyDiv w:val="1"/>
      <w:marLeft w:val="0"/>
      <w:marRight w:val="0"/>
      <w:marTop w:val="0"/>
      <w:marBottom w:val="0"/>
      <w:divBdr>
        <w:top w:val="none" w:sz="0" w:space="0" w:color="auto"/>
        <w:left w:val="none" w:sz="0" w:space="0" w:color="auto"/>
        <w:bottom w:val="none" w:sz="0" w:space="0" w:color="auto"/>
        <w:right w:val="none" w:sz="0" w:space="0" w:color="auto"/>
      </w:divBdr>
      <w:divsChild>
        <w:div w:id="1204169870">
          <w:marLeft w:val="0"/>
          <w:marRight w:val="0"/>
          <w:marTop w:val="0"/>
          <w:marBottom w:val="0"/>
          <w:divBdr>
            <w:top w:val="none" w:sz="0" w:space="0" w:color="auto"/>
            <w:left w:val="none" w:sz="0" w:space="0" w:color="auto"/>
            <w:bottom w:val="none" w:sz="0" w:space="0" w:color="auto"/>
            <w:right w:val="none" w:sz="0" w:space="0" w:color="auto"/>
          </w:divBdr>
          <w:divsChild>
            <w:div w:id="164138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99399">
      <w:bodyDiv w:val="1"/>
      <w:marLeft w:val="0"/>
      <w:marRight w:val="0"/>
      <w:marTop w:val="0"/>
      <w:marBottom w:val="0"/>
      <w:divBdr>
        <w:top w:val="none" w:sz="0" w:space="0" w:color="auto"/>
        <w:left w:val="none" w:sz="0" w:space="0" w:color="auto"/>
        <w:bottom w:val="none" w:sz="0" w:space="0" w:color="auto"/>
        <w:right w:val="none" w:sz="0" w:space="0" w:color="auto"/>
      </w:divBdr>
    </w:div>
    <w:div w:id="1456408426">
      <w:bodyDiv w:val="1"/>
      <w:marLeft w:val="0"/>
      <w:marRight w:val="0"/>
      <w:marTop w:val="0"/>
      <w:marBottom w:val="0"/>
      <w:divBdr>
        <w:top w:val="none" w:sz="0" w:space="0" w:color="auto"/>
        <w:left w:val="none" w:sz="0" w:space="0" w:color="auto"/>
        <w:bottom w:val="none" w:sz="0" w:space="0" w:color="auto"/>
        <w:right w:val="none" w:sz="0" w:space="0" w:color="auto"/>
      </w:divBdr>
      <w:divsChild>
        <w:div w:id="570850925">
          <w:marLeft w:val="0"/>
          <w:marRight w:val="0"/>
          <w:marTop w:val="0"/>
          <w:marBottom w:val="0"/>
          <w:divBdr>
            <w:top w:val="none" w:sz="0" w:space="0" w:color="auto"/>
            <w:left w:val="none" w:sz="0" w:space="0" w:color="auto"/>
            <w:bottom w:val="none" w:sz="0" w:space="0" w:color="auto"/>
            <w:right w:val="none" w:sz="0" w:space="0" w:color="auto"/>
          </w:divBdr>
          <w:divsChild>
            <w:div w:id="1306668623">
              <w:marLeft w:val="0"/>
              <w:marRight w:val="0"/>
              <w:marTop w:val="0"/>
              <w:marBottom w:val="0"/>
              <w:divBdr>
                <w:top w:val="none" w:sz="0" w:space="0" w:color="auto"/>
                <w:left w:val="none" w:sz="0" w:space="0" w:color="auto"/>
                <w:bottom w:val="none" w:sz="0" w:space="0" w:color="auto"/>
                <w:right w:val="none" w:sz="0" w:space="0" w:color="auto"/>
              </w:divBdr>
              <w:divsChild>
                <w:div w:id="194800305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509365183">
      <w:bodyDiv w:val="1"/>
      <w:marLeft w:val="0"/>
      <w:marRight w:val="0"/>
      <w:marTop w:val="0"/>
      <w:marBottom w:val="0"/>
      <w:divBdr>
        <w:top w:val="none" w:sz="0" w:space="0" w:color="auto"/>
        <w:left w:val="none" w:sz="0" w:space="0" w:color="auto"/>
        <w:bottom w:val="none" w:sz="0" w:space="0" w:color="auto"/>
        <w:right w:val="none" w:sz="0" w:space="0" w:color="auto"/>
      </w:divBdr>
      <w:divsChild>
        <w:div w:id="1034623841">
          <w:marLeft w:val="0"/>
          <w:marRight w:val="0"/>
          <w:marTop w:val="0"/>
          <w:marBottom w:val="0"/>
          <w:divBdr>
            <w:top w:val="none" w:sz="0" w:space="0" w:color="auto"/>
            <w:left w:val="none" w:sz="0" w:space="0" w:color="auto"/>
            <w:bottom w:val="none" w:sz="0" w:space="0" w:color="auto"/>
            <w:right w:val="none" w:sz="0" w:space="0" w:color="auto"/>
          </w:divBdr>
          <w:divsChild>
            <w:div w:id="702219119">
              <w:marLeft w:val="0"/>
              <w:marRight w:val="0"/>
              <w:marTop w:val="0"/>
              <w:marBottom w:val="0"/>
              <w:divBdr>
                <w:top w:val="none" w:sz="0" w:space="0" w:color="auto"/>
                <w:left w:val="none" w:sz="0" w:space="0" w:color="auto"/>
                <w:bottom w:val="none" w:sz="0" w:space="0" w:color="auto"/>
                <w:right w:val="none" w:sz="0" w:space="0" w:color="auto"/>
              </w:divBdr>
              <w:divsChild>
                <w:div w:id="174013372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617058828">
      <w:bodyDiv w:val="1"/>
      <w:marLeft w:val="0"/>
      <w:marRight w:val="0"/>
      <w:marTop w:val="0"/>
      <w:marBottom w:val="0"/>
      <w:divBdr>
        <w:top w:val="none" w:sz="0" w:space="0" w:color="auto"/>
        <w:left w:val="none" w:sz="0" w:space="0" w:color="auto"/>
        <w:bottom w:val="none" w:sz="0" w:space="0" w:color="auto"/>
        <w:right w:val="none" w:sz="0" w:space="0" w:color="auto"/>
      </w:divBdr>
      <w:divsChild>
        <w:div w:id="1142114802">
          <w:marLeft w:val="0"/>
          <w:marRight w:val="0"/>
          <w:marTop w:val="0"/>
          <w:marBottom w:val="0"/>
          <w:divBdr>
            <w:top w:val="none" w:sz="0" w:space="0" w:color="auto"/>
            <w:left w:val="none" w:sz="0" w:space="0" w:color="auto"/>
            <w:bottom w:val="none" w:sz="0" w:space="0" w:color="auto"/>
            <w:right w:val="none" w:sz="0" w:space="0" w:color="auto"/>
          </w:divBdr>
          <w:divsChild>
            <w:div w:id="1201432855">
              <w:marLeft w:val="0"/>
              <w:marRight w:val="0"/>
              <w:marTop w:val="0"/>
              <w:marBottom w:val="0"/>
              <w:divBdr>
                <w:top w:val="none" w:sz="0" w:space="0" w:color="auto"/>
                <w:left w:val="none" w:sz="0" w:space="0" w:color="auto"/>
                <w:bottom w:val="none" w:sz="0" w:space="0" w:color="auto"/>
                <w:right w:val="none" w:sz="0" w:space="0" w:color="auto"/>
              </w:divBdr>
              <w:divsChild>
                <w:div w:id="74719444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801263229">
      <w:bodyDiv w:val="1"/>
      <w:marLeft w:val="0"/>
      <w:marRight w:val="0"/>
      <w:marTop w:val="0"/>
      <w:marBottom w:val="0"/>
      <w:divBdr>
        <w:top w:val="none" w:sz="0" w:space="0" w:color="auto"/>
        <w:left w:val="none" w:sz="0" w:space="0" w:color="auto"/>
        <w:bottom w:val="none" w:sz="0" w:space="0" w:color="auto"/>
        <w:right w:val="none" w:sz="0" w:space="0" w:color="auto"/>
      </w:divBdr>
      <w:divsChild>
        <w:div w:id="1627855163">
          <w:marLeft w:val="0"/>
          <w:marRight w:val="0"/>
          <w:marTop w:val="0"/>
          <w:marBottom w:val="0"/>
          <w:divBdr>
            <w:top w:val="none" w:sz="0" w:space="0" w:color="auto"/>
            <w:left w:val="none" w:sz="0" w:space="0" w:color="auto"/>
            <w:bottom w:val="none" w:sz="0" w:space="0" w:color="auto"/>
            <w:right w:val="none" w:sz="0" w:space="0" w:color="auto"/>
          </w:divBdr>
          <w:divsChild>
            <w:div w:id="1804158423">
              <w:marLeft w:val="0"/>
              <w:marRight w:val="0"/>
              <w:marTop w:val="0"/>
              <w:marBottom w:val="0"/>
              <w:divBdr>
                <w:top w:val="none" w:sz="0" w:space="0" w:color="auto"/>
                <w:left w:val="none" w:sz="0" w:space="0" w:color="auto"/>
                <w:bottom w:val="none" w:sz="0" w:space="0" w:color="auto"/>
                <w:right w:val="none" w:sz="0" w:space="0" w:color="auto"/>
              </w:divBdr>
              <w:divsChild>
                <w:div w:id="2062098050">
                  <w:marLeft w:val="0"/>
                  <w:marRight w:val="0"/>
                  <w:marTop w:val="0"/>
                  <w:marBottom w:val="480"/>
                  <w:divBdr>
                    <w:top w:val="none" w:sz="0" w:space="0" w:color="auto"/>
                    <w:left w:val="none" w:sz="0" w:space="0" w:color="auto"/>
                    <w:bottom w:val="none" w:sz="0" w:space="0" w:color="auto"/>
                    <w:right w:val="none" w:sz="0" w:space="0" w:color="auto"/>
                  </w:divBdr>
                  <w:divsChild>
                    <w:div w:id="587428925">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07568140">
      <w:bodyDiv w:val="1"/>
      <w:marLeft w:val="0"/>
      <w:marRight w:val="0"/>
      <w:marTop w:val="0"/>
      <w:marBottom w:val="0"/>
      <w:divBdr>
        <w:top w:val="none" w:sz="0" w:space="0" w:color="auto"/>
        <w:left w:val="none" w:sz="0" w:space="0" w:color="auto"/>
        <w:bottom w:val="none" w:sz="0" w:space="0" w:color="auto"/>
        <w:right w:val="none" w:sz="0" w:space="0" w:color="auto"/>
      </w:divBdr>
      <w:divsChild>
        <w:div w:id="1703019853">
          <w:marLeft w:val="0"/>
          <w:marRight w:val="0"/>
          <w:marTop w:val="0"/>
          <w:marBottom w:val="0"/>
          <w:divBdr>
            <w:top w:val="none" w:sz="0" w:space="0" w:color="auto"/>
            <w:left w:val="none" w:sz="0" w:space="0" w:color="auto"/>
            <w:bottom w:val="none" w:sz="0" w:space="0" w:color="auto"/>
            <w:right w:val="none" w:sz="0" w:space="0" w:color="auto"/>
          </w:divBdr>
          <w:divsChild>
            <w:div w:id="1671325772">
              <w:marLeft w:val="0"/>
              <w:marRight w:val="0"/>
              <w:marTop w:val="0"/>
              <w:marBottom w:val="0"/>
              <w:divBdr>
                <w:top w:val="none" w:sz="0" w:space="0" w:color="auto"/>
                <w:left w:val="none" w:sz="0" w:space="0" w:color="auto"/>
                <w:bottom w:val="none" w:sz="0" w:space="0" w:color="auto"/>
                <w:right w:val="none" w:sz="0" w:space="0" w:color="auto"/>
              </w:divBdr>
              <w:divsChild>
                <w:div w:id="182747358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2147308238">
      <w:bodyDiv w:val="1"/>
      <w:marLeft w:val="0"/>
      <w:marRight w:val="0"/>
      <w:marTop w:val="0"/>
      <w:marBottom w:val="0"/>
      <w:divBdr>
        <w:top w:val="none" w:sz="0" w:space="0" w:color="auto"/>
        <w:left w:val="none" w:sz="0" w:space="0" w:color="auto"/>
        <w:bottom w:val="none" w:sz="0" w:space="0" w:color="auto"/>
        <w:right w:val="none" w:sz="0" w:space="0" w:color="auto"/>
      </w:divBdr>
      <w:divsChild>
        <w:div w:id="431706651">
          <w:marLeft w:val="0"/>
          <w:marRight w:val="0"/>
          <w:marTop w:val="0"/>
          <w:marBottom w:val="0"/>
          <w:divBdr>
            <w:top w:val="none" w:sz="0" w:space="0" w:color="auto"/>
            <w:left w:val="none" w:sz="0" w:space="0" w:color="auto"/>
            <w:bottom w:val="none" w:sz="0" w:space="0" w:color="auto"/>
            <w:right w:val="none" w:sz="0" w:space="0" w:color="auto"/>
          </w:divBdr>
          <w:divsChild>
            <w:div w:id="2091851475">
              <w:marLeft w:val="0"/>
              <w:marRight w:val="0"/>
              <w:marTop w:val="0"/>
              <w:marBottom w:val="0"/>
              <w:divBdr>
                <w:top w:val="none" w:sz="0" w:space="0" w:color="auto"/>
                <w:left w:val="none" w:sz="0" w:space="0" w:color="auto"/>
                <w:bottom w:val="none" w:sz="0" w:space="0" w:color="auto"/>
                <w:right w:val="none" w:sz="0" w:space="0" w:color="auto"/>
              </w:divBdr>
              <w:divsChild>
                <w:div w:id="661666830">
                  <w:marLeft w:val="0"/>
                  <w:marRight w:val="0"/>
                  <w:marTop w:val="0"/>
                  <w:marBottom w:val="480"/>
                  <w:divBdr>
                    <w:top w:val="none" w:sz="0" w:space="0" w:color="auto"/>
                    <w:left w:val="none" w:sz="0" w:space="0" w:color="auto"/>
                    <w:bottom w:val="none" w:sz="0" w:space="0" w:color="auto"/>
                    <w:right w:val="none" w:sz="0" w:space="0" w:color="auto"/>
                  </w:divBdr>
                  <w:divsChild>
                    <w:div w:id="1231890632">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Word_Document.docx"/><Relationship Id="rId21" Type="http://schemas.openxmlformats.org/officeDocument/2006/relationships/hyperlink" Target="https://digital.nhs.uk/data-and-information/looking-after-information/data-security-and-information-governance" TargetMode="External"/><Relationship Id="rId42" Type="http://schemas.openxmlformats.org/officeDocument/2006/relationships/package" Target="embeddings/Microsoft_Excel_Worksheet12.xlsx"/><Relationship Id="rId47" Type="http://schemas.openxmlformats.org/officeDocument/2006/relationships/package" Target="embeddings/Microsoft_Word_Document17.docx"/><Relationship Id="rId63" Type="http://schemas.openxmlformats.org/officeDocument/2006/relationships/package" Target="embeddings/Microsoft_Word_Document33.docx"/><Relationship Id="rId68" Type="http://schemas.openxmlformats.org/officeDocument/2006/relationships/package" Target="embeddings/Microsoft_Word_Document37.docx"/><Relationship Id="rId84" Type="http://schemas.openxmlformats.org/officeDocument/2006/relationships/oleObject" Target="embeddings/oleObject2.bin"/><Relationship Id="rId89" Type="http://schemas.openxmlformats.org/officeDocument/2006/relationships/image" Target="media/image12.emf"/><Relationship Id="rId112" Type="http://schemas.openxmlformats.org/officeDocument/2006/relationships/fontTable" Target="fontTable.xml"/><Relationship Id="rId16" Type="http://schemas.openxmlformats.org/officeDocument/2006/relationships/hyperlink" Target="https://ico.org.uk/for-organisations/uk-gdpr-guidance-and-resources/lawful-basis/a-guide-to-lawful-basis/special-category-data/" TargetMode="External"/><Relationship Id="rId107" Type="http://schemas.openxmlformats.org/officeDocument/2006/relationships/oleObject" Target="embeddings/oleObject11.bin"/><Relationship Id="rId11" Type="http://schemas.openxmlformats.org/officeDocument/2006/relationships/hyperlink" Target="https://www.nhs.uk/using-the-nhs/about-the-nhs/opt-out-of-sharing-your-health-records/" TargetMode="External"/><Relationship Id="rId32" Type="http://schemas.openxmlformats.org/officeDocument/2006/relationships/package" Target="embeddings/Microsoft_Excel_Worksheet2.xlsx"/><Relationship Id="rId37" Type="http://schemas.openxmlformats.org/officeDocument/2006/relationships/package" Target="embeddings/Microsoft_Word_Document7.docx"/><Relationship Id="rId53" Type="http://schemas.openxmlformats.org/officeDocument/2006/relationships/package" Target="embeddings/Microsoft_Word_Document23.docx"/><Relationship Id="rId58" Type="http://schemas.openxmlformats.org/officeDocument/2006/relationships/package" Target="embeddings/Microsoft_Excel_Worksheet28.xlsx"/><Relationship Id="rId74" Type="http://schemas.openxmlformats.org/officeDocument/2006/relationships/hyperlink" Target="https://ico.org.uk/for-organisations/uk-gdpr-guidance-and-resources/lawful-basis/a-guide-to-lawful-basis/special-category-data/" TargetMode="External"/><Relationship Id="rId79" Type="http://schemas.openxmlformats.org/officeDocument/2006/relationships/image" Target="media/image7.emf"/><Relationship Id="rId102" Type="http://schemas.openxmlformats.org/officeDocument/2006/relationships/oleObject" Target="embeddings/oleObject9.bin"/><Relationship Id="rId5" Type="http://schemas.openxmlformats.org/officeDocument/2006/relationships/webSettings" Target="webSettings.xml"/><Relationship Id="rId90" Type="http://schemas.openxmlformats.org/officeDocument/2006/relationships/oleObject" Target="embeddings/oleObject5.bin"/><Relationship Id="rId95" Type="http://schemas.openxmlformats.org/officeDocument/2006/relationships/hyperlink" Target="https://www.numed.co.uk/privacy-policy" TargetMode="External"/><Relationship Id="rId22" Type="http://schemas.openxmlformats.org/officeDocument/2006/relationships/hyperlink" Target="https://digital.nhs.uk/services/data-security-and-protection-toolkit" TargetMode="External"/><Relationship Id="rId27" Type="http://schemas.openxmlformats.org/officeDocument/2006/relationships/image" Target="media/image2.emf"/><Relationship Id="rId43" Type="http://schemas.openxmlformats.org/officeDocument/2006/relationships/package" Target="embeddings/Microsoft_Word_Document13.docx"/><Relationship Id="rId48" Type="http://schemas.openxmlformats.org/officeDocument/2006/relationships/package" Target="embeddings/Microsoft_Excel_Worksheet18.xlsx"/><Relationship Id="rId64" Type="http://schemas.openxmlformats.org/officeDocument/2006/relationships/package" Target="embeddings/Microsoft_Excel_Worksheet34.xlsx"/><Relationship Id="rId69" Type="http://schemas.openxmlformats.org/officeDocument/2006/relationships/image" Target="media/image6.emf"/><Relationship Id="rId113" Type="http://schemas.openxmlformats.org/officeDocument/2006/relationships/theme" Target="theme/theme1.xml"/><Relationship Id="rId80" Type="http://schemas.openxmlformats.org/officeDocument/2006/relationships/package" Target="embeddings/Microsoft_Word_Document39.docx"/><Relationship Id="rId85" Type="http://schemas.openxmlformats.org/officeDocument/2006/relationships/image" Target="media/image10.emf"/><Relationship Id="rId12" Type="http://schemas.openxmlformats.org/officeDocument/2006/relationships/hyperlink" Target="https://www.opensafely.org/" TargetMode="External"/><Relationship Id="rId17" Type="http://schemas.openxmlformats.org/officeDocument/2006/relationships/hyperlink" Target="http://www.ico.org.uk/for-organisations/guide-to-the-general-data-protection-regulation-gdpr/individual-rights/" TargetMode="External"/><Relationship Id="rId33" Type="http://schemas.openxmlformats.org/officeDocument/2006/relationships/package" Target="embeddings/Microsoft_Word_Document3.docx"/><Relationship Id="rId38" Type="http://schemas.openxmlformats.org/officeDocument/2006/relationships/package" Target="embeddings/Microsoft_Excel_Worksheet8.xlsx"/><Relationship Id="rId59" Type="http://schemas.openxmlformats.org/officeDocument/2006/relationships/package" Target="embeddings/Microsoft_Word_Document29.docx"/><Relationship Id="rId103" Type="http://schemas.openxmlformats.org/officeDocument/2006/relationships/hyperlink" Target="https://agiliosoftware.com/policies/agilio-general-privacy-policy/" TargetMode="External"/><Relationship Id="rId108" Type="http://schemas.openxmlformats.org/officeDocument/2006/relationships/image" Target="media/image19.emf"/><Relationship Id="rId54" Type="http://schemas.openxmlformats.org/officeDocument/2006/relationships/package" Target="embeddings/Microsoft_Excel_Worksheet24.xlsx"/><Relationship Id="rId70" Type="http://schemas.openxmlformats.org/officeDocument/2006/relationships/package" Target="embeddings/Microsoft_Word_Document38.docx"/><Relationship Id="rId75" Type="http://schemas.openxmlformats.org/officeDocument/2006/relationships/hyperlink" Target="http://www.ico.org.uk/for-organisations/guide-to-the-general-data-protection-regulation-gdpr/individual-rights/" TargetMode="External"/><Relationship Id="rId91" Type="http://schemas.openxmlformats.org/officeDocument/2006/relationships/image" Target="media/image13.emf"/><Relationship Id="rId96"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co.org.uk/for-organisations/uk-gdpr-guidance-and-resources/lawful-basis/a-guide-to-lawful-basis/" TargetMode="External"/><Relationship Id="rId23" Type="http://schemas.openxmlformats.org/officeDocument/2006/relationships/hyperlink" Target="https://www.hra.nhs.uk/about-us/governance/" TargetMode="External"/><Relationship Id="rId28" Type="http://schemas.openxmlformats.org/officeDocument/2006/relationships/package" Target="embeddings/Microsoft_Excel_Worksheet.xlsx"/><Relationship Id="rId36" Type="http://schemas.openxmlformats.org/officeDocument/2006/relationships/package" Target="embeddings/Microsoft_Excel_Worksheet6.xlsx"/><Relationship Id="rId49" Type="http://schemas.openxmlformats.org/officeDocument/2006/relationships/package" Target="embeddings/Microsoft_Word_Document19.docx"/><Relationship Id="rId57" Type="http://schemas.openxmlformats.org/officeDocument/2006/relationships/package" Target="embeddings/Microsoft_Word_Document27.docx"/><Relationship Id="rId106" Type="http://schemas.openxmlformats.org/officeDocument/2006/relationships/image" Target="media/image18.emf"/><Relationship Id="rId10" Type="http://schemas.openxmlformats.org/officeDocument/2006/relationships/hyperlink" Target="http://www.digital.nhs.uk/services/national-data-opt-out-programme" TargetMode="External"/><Relationship Id="rId31" Type="http://schemas.openxmlformats.org/officeDocument/2006/relationships/image" Target="media/image4.emf"/><Relationship Id="rId44" Type="http://schemas.openxmlformats.org/officeDocument/2006/relationships/package" Target="embeddings/Microsoft_Excel_Worksheet14.xlsx"/><Relationship Id="rId52" Type="http://schemas.openxmlformats.org/officeDocument/2006/relationships/package" Target="embeddings/Microsoft_Excel_Worksheet22.xlsx"/><Relationship Id="rId60" Type="http://schemas.openxmlformats.org/officeDocument/2006/relationships/package" Target="embeddings/Microsoft_Excel_Worksheet30.xlsx"/><Relationship Id="rId65" Type="http://schemas.openxmlformats.org/officeDocument/2006/relationships/package" Target="embeddings/Microsoft_Word_Document35.docx"/><Relationship Id="rId73" Type="http://schemas.openxmlformats.org/officeDocument/2006/relationships/hyperlink" Target="https://ico.org.uk/for-organisations/uk-gdpr-guidance-and-resources/lawful-basis/a-guide-to-lawful-basis/" TargetMode="External"/><Relationship Id="rId78" Type="http://schemas.openxmlformats.org/officeDocument/2006/relationships/hyperlink" Target="https://www.hra.nhs.uk/planning-and-improving-research/policies-standards-legislation/data-protection-and-information-governance/gdpr-guidance/" TargetMode="External"/><Relationship Id="rId81" Type="http://schemas.openxmlformats.org/officeDocument/2006/relationships/image" Target="media/image8.emf"/><Relationship Id="rId86" Type="http://schemas.openxmlformats.org/officeDocument/2006/relationships/oleObject" Target="embeddings/oleObject3.bin"/><Relationship Id="rId94" Type="http://schemas.openxmlformats.org/officeDocument/2006/relationships/hyperlink" Target="https://ecg-od.com/privacy-policy/" TargetMode="External"/><Relationship Id="rId99" Type="http://schemas.openxmlformats.org/officeDocument/2006/relationships/oleObject" Target="embeddings/oleObject8.bin"/><Relationship Id="rId101" Type="http://schemas.openxmlformats.org/officeDocument/2006/relationships/image" Target="media/image16.emf"/><Relationship Id="rId4" Type="http://schemas.openxmlformats.org/officeDocument/2006/relationships/settings" Target="settings.xml"/><Relationship Id="rId9" Type="http://schemas.openxmlformats.org/officeDocument/2006/relationships/hyperlink" Target="https://lp.healthy.io/minuteful_info/" TargetMode="External"/><Relationship Id="rId13" Type="http://schemas.openxmlformats.org/officeDocument/2006/relationships/hyperlink" Target="https://ico.org.uk/for-organisations/uk-gdpr-guidance-and-resources/data-protection-principles/a-guide-to-the-data-protection-principles/storage-limitation/" TargetMode="External"/><Relationship Id="rId18" Type="http://schemas.openxmlformats.org/officeDocument/2006/relationships/hyperlink" Target="https://ico.org.uk/make-a-complaint/" TargetMode="External"/><Relationship Id="rId39" Type="http://schemas.openxmlformats.org/officeDocument/2006/relationships/package" Target="embeddings/Microsoft_Word_Document9.docx"/><Relationship Id="rId109" Type="http://schemas.openxmlformats.org/officeDocument/2006/relationships/oleObject" Target="embeddings/oleObject12.bin"/><Relationship Id="rId34" Type="http://schemas.openxmlformats.org/officeDocument/2006/relationships/package" Target="embeddings/Microsoft_Excel_Worksheet4.xlsx"/><Relationship Id="rId50" Type="http://schemas.openxmlformats.org/officeDocument/2006/relationships/package" Target="embeddings/Microsoft_Excel_Worksheet20.xlsx"/><Relationship Id="rId55" Type="http://schemas.openxmlformats.org/officeDocument/2006/relationships/package" Target="embeddings/Microsoft_Word_Document25.docx"/><Relationship Id="rId76" Type="http://schemas.openxmlformats.org/officeDocument/2006/relationships/hyperlink" Target="https://digital.nhs.uk/data-and-information/looking-after-information/data-security-and-information-governance" TargetMode="External"/><Relationship Id="rId97" Type="http://schemas.openxmlformats.org/officeDocument/2006/relationships/oleObject" Target="embeddings/oleObject7.bin"/><Relationship Id="rId104" Type="http://schemas.openxmlformats.org/officeDocument/2006/relationships/image" Target="media/image17.emf"/><Relationship Id="rId7" Type="http://schemas.openxmlformats.org/officeDocument/2006/relationships/endnotes" Target="endnotes.xml"/><Relationship Id="rId71" Type="http://schemas.openxmlformats.org/officeDocument/2006/relationships/hyperlink" Target="http://www.ico.org.uk/" TargetMode="External"/><Relationship Id="rId92" Type="http://schemas.openxmlformats.org/officeDocument/2006/relationships/oleObject" Target="embeddings/oleObject6.bin"/><Relationship Id="rId2" Type="http://schemas.openxmlformats.org/officeDocument/2006/relationships/numbering" Target="numbering.xml"/><Relationship Id="rId29" Type="http://schemas.openxmlformats.org/officeDocument/2006/relationships/image" Target="media/image3.emf"/><Relationship Id="rId24" Type="http://schemas.openxmlformats.org/officeDocument/2006/relationships/hyperlink" Target="http://www.rooleylanemedicalcentre.co.uk" TargetMode="External"/><Relationship Id="rId40" Type="http://schemas.openxmlformats.org/officeDocument/2006/relationships/package" Target="embeddings/Microsoft_Excel_Worksheet10.xlsx"/><Relationship Id="rId45" Type="http://schemas.openxmlformats.org/officeDocument/2006/relationships/package" Target="embeddings/Microsoft_Word_Document15.docx"/><Relationship Id="rId66" Type="http://schemas.openxmlformats.org/officeDocument/2006/relationships/package" Target="embeddings/Microsoft_Excel_Worksheet36.xlsx"/><Relationship Id="rId87" Type="http://schemas.openxmlformats.org/officeDocument/2006/relationships/image" Target="media/image11.emf"/><Relationship Id="rId110" Type="http://schemas.openxmlformats.org/officeDocument/2006/relationships/header" Target="header1.xml"/><Relationship Id="rId61" Type="http://schemas.openxmlformats.org/officeDocument/2006/relationships/package" Target="embeddings/Microsoft_Word_Document31.docx"/><Relationship Id="rId82" Type="http://schemas.openxmlformats.org/officeDocument/2006/relationships/oleObject" Target="embeddings/oleObject1.bin"/><Relationship Id="rId19" Type="http://schemas.openxmlformats.org/officeDocument/2006/relationships/hyperlink" Target="http://www.tpp-uk.com" TargetMode="External"/><Relationship Id="rId14" Type="http://schemas.openxmlformats.org/officeDocument/2006/relationships/hyperlink" Target="https://tpp-uk.com/products/" TargetMode="External"/><Relationship Id="rId30" Type="http://schemas.openxmlformats.org/officeDocument/2006/relationships/package" Target="embeddings/Microsoft_Word_Document1.docx"/><Relationship Id="rId35" Type="http://schemas.openxmlformats.org/officeDocument/2006/relationships/package" Target="embeddings/Microsoft_Word_Document5.docx"/><Relationship Id="rId56" Type="http://schemas.openxmlformats.org/officeDocument/2006/relationships/package" Target="embeddings/Microsoft_Excel_Worksheet26.xlsx"/><Relationship Id="rId77" Type="http://schemas.openxmlformats.org/officeDocument/2006/relationships/hyperlink" Target="https://digital.nhs.uk/services/data-security-and-protection-toolkit" TargetMode="External"/><Relationship Id="rId100" Type="http://schemas.openxmlformats.org/officeDocument/2006/relationships/hyperlink" Target="https://help.x-onweb.com/en/articles/108682-privacy-notice" TargetMode="External"/><Relationship Id="rId105" Type="http://schemas.openxmlformats.org/officeDocument/2006/relationships/oleObject" Target="embeddings/oleObject10.bin"/><Relationship Id="rId8" Type="http://schemas.openxmlformats.org/officeDocument/2006/relationships/hyperlink" Target="https://www.england.nhs.uk/contact-us/privacy-notice/" TargetMode="External"/><Relationship Id="rId51" Type="http://schemas.openxmlformats.org/officeDocument/2006/relationships/package" Target="embeddings/Microsoft_Word_Document21.docx"/><Relationship Id="rId72" Type="http://schemas.openxmlformats.org/officeDocument/2006/relationships/hyperlink" Target="https://ico.org.uk/for-organisations/uk-gdpr-guidance-and-resources/data-protection-principles/a-guide-to-the-data-protection-principles/storage-limitation/" TargetMode="External"/><Relationship Id="rId93" Type="http://schemas.openxmlformats.org/officeDocument/2006/relationships/hyperlink" Target="http://www.nhsbsa.nhs.uk/privacy" TargetMode="External"/><Relationship Id="rId98" Type="http://schemas.openxmlformats.org/officeDocument/2006/relationships/image" Target="media/image15.emf"/><Relationship Id="rId3" Type="http://schemas.openxmlformats.org/officeDocument/2006/relationships/styles" Target="styles.xml"/><Relationship Id="rId25" Type="http://schemas.openxmlformats.org/officeDocument/2006/relationships/image" Target="media/image1.emf"/><Relationship Id="rId46" Type="http://schemas.openxmlformats.org/officeDocument/2006/relationships/package" Target="embeddings/Microsoft_Excel_Worksheet16.xlsx"/><Relationship Id="rId67" Type="http://schemas.openxmlformats.org/officeDocument/2006/relationships/image" Target="media/image5.emf"/><Relationship Id="rId20" Type="http://schemas.openxmlformats.org/officeDocument/2006/relationships/hyperlink" Target="http://www.ico.org.uk" TargetMode="External"/><Relationship Id="rId41" Type="http://schemas.openxmlformats.org/officeDocument/2006/relationships/package" Target="embeddings/Microsoft_Word_Document11.docx"/><Relationship Id="rId62" Type="http://schemas.openxmlformats.org/officeDocument/2006/relationships/package" Target="embeddings/Microsoft_Excel_Worksheet32.xlsx"/><Relationship Id="rId83" Type="http://schemas.openxmlformats.org/officeDocument/2006/relationships/image" Target="media/image9.emf"/><Relationship Id="rId88" Type="http://schemas.openxmlformats.org/officeDocument/2006/relationships/oleObject" Target="embeddings/oleObject4.bin"/><Relationship Id="rId111"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0649C-E41E-4B84-955C-DB436F162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25</Pages>
  <Words>11224</Words>
  <Characters>63982</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SummerfieldA</dc:creator>
  <cp:lastModifiedBy>Whitfield David</cp:lastModifiedBy>
  <cp:revision>19</cp:revision>
  <cp:lastPrinted>2018-11-28T10:36:00Z</cp:lastPrinted>
  <dcterms:created xsi:type="dcterms:W3CDTF">2026-03-25T11:57:00Z</dcterms:created>
  <dcterms:modified xsi:type="dcterms:W3CDTF">2026-04-23T15:29:00Z</dcterms:modified>
</cp:coreProperties>
</file>